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78C" w:rsidRDefault="00E27B44" w:rsidP="00404A21">
      <w:pPr>
        <w:widowControl w:val="0"/>
        <w:suppressAutoHyphens/>
        <w:autoSpaceDE w:val="0"/>
        <w:spacing w:line="360" w:lineRule="aut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/>
          <w:u w:val="single"/>
        </w:rPr>
        <w:t>ACUERDO Nº 38</w:t>
      </w:r>
      <w:r w:rsidR="00BC0339">
        <w:rPr>
          <w:rFonts w:ascii="Courier New" w:hAnsi="Courier New" w:cs="Courier New"/>
          <w:b/>
          <w:u w:val="single"/>
        </w:rPr>
        <w:t>07</w:t>
      </w:r>
      <w:r w:rsidR="00404A21">
        <w:rPr>
          <w:rFonts w:ascii="Courier New" w:hAnsi="Courier New" w:cs="Courier New"/>
          <w:bCs/>
        </w:rPr>
        <w:t>:</w:t>
      </w:r>
      <w:r w:rsidR="00404A21" w:rsidRPr="006A3029">
        <w:rPr>
          <w:rFonts w:ascii="Courier New" w:hAnsi="Courier New" w:cs="Courier New"/>
        </w:rPr>
        <w:t xml:space="preserve"> </w:t>
      </w:r>
      <w:r w:rsidR="00404A21" w:rsidRPr="00291E32">
        <w:rPr>
          <w:rFonts w:ascii="Courier New" w:hAnsi="Courier New" w:cs="Courier New"/>
          <w:bCs/>
        </w:rPr>
        <w:t>En la ciudad de Sant</w:t>
      </w:r>
      <w:bookmarkStart w:id="0" w:name="_GoBack"/>
      <w:bookmarkEnd w:id="0"/>
      <w:r w:rsidR="00404A21" w:rsidRPr="00291E32">
        <w:rPr>
          <w:rFonts w:ascii="Courier New" w:hAnsi="Courier New" w:cs="Courier New"/>
          <w:bCs/>
        </w:rPr>
        <w:t xml:space="preserve">a Rosa, capital de la Provincia de La Pampa, a los </w:t>
      </w:r>
      <w:r w:rsidR="00F56D73">
        <w:rPr>
          <w:rFonts w:ascii="Courier New" w:hAnsi="Courier New" w:cs="Courier New"/>
          <w:bCs/>
        </w:rPr>
        <w:t>cinco</w:t>
      </w:r>
      <w:r w:rsidR="00404A21">
        <w:rPr>
          <w:rFonts w:ascii="Courier New" w:hAnsi="Courier New" w:cs="Courier New"/>
          <w:bCs/>
        </w:rPr>
        <w:t xml:space="preserve"> </w:t>
      </w:r>
      <w:r w:rsidR="00404A21" w:rsidRPr="00291E32">
        <w:rPr>
          <w:rFonts w:ascii="Courier New" w:hAnsi="Courier New" w:cs="Courier New"/>
          <w:bCs/>
        </w:rPr>
        <w:t xml:space="preserve">días del mes de </w:t>
      </w:r>
      <w:r w:rsidR="00F8278C">
        <w:rPr>
          <w:rFonts w:ascii="Courier New" w:hAnsi="Courier New" w:cs="Courier New"/>
          <w:bCs/>
        </w:rPr>
        <w:t>agosto</w:t>
      </w:r>
      <w:r w:rsidR="00404A21" w:rsidRPr="00291E32">
        <w:rPr>
          <w:rFonts w:ascii="Courier New" w:hAnsi="Courier New" w:cs="Courier New"/>
          <w:bCs/>
        </w:rPr>
        <w:t xml:space="preserve"> de dos mil </w:t>
      </w:r>
      <w:r w:rsidR="00404A21">
        <w:rPr>
          <w:rFonts w:ascii="Courier New" w:hAnsi="Courier New" w:cs="Courier New"/>
          <w:bCs/>
        </w:rPr>
        <w:t>veintiuno</w:t>
      </w:r>
      <w:r w:rsidR="00404A21" w:rsidRPr="00291E32">
        <w:rPr>
          <w:rFonts w:ascii="Courier New" w:hAnsi="Courier New" w:cs="Courier New"/>
          <w:bCs/>
        </w:rPr>
        <w:t>, se reúne en Acuerdo el Superior Tribunal de Justicia, integrado por el Sr. Presidente, Dr.</w:t>
      </w:r>
      <w:r w:rsidR="00404A21">
        <w:rPr>
          <w:rFonts w:ascii="Courier New" w:hAnsi="Courier New" w:cs="Courier New"/>
          <w:bCs/>
        </w:rPr>
        <w:t xml:space="preserve"> </w:t>
      </w:r>
      <w:r w:rsidR="00404A21" w:rsidRPr="000B0756">
        <w:rPr>
          <w:rFonts w:ascii="Courier New" w:hAnsi="Courier New" w:cs="Courier New"/>
          <w:bCs/>
        </w:rPr>
        <w:t>Eduardo D. FERNÁNDEZ MENDÍA</w:t>
      </w:r>
      <w:r w:rsidR="00404A21">
        <w:rPr>
          <w:rFonts w:ascii="Courier New" w:hAnsi="Courier New" w:cs="Courier New"/>
          <w:bCs/>
        </w:rPr>
        <w:t>,</w:t>
      </w:r>
      <w:r w:rsidR="00404A21" w:rsidRPr="00291E32">
        <w:rPr>
          <w:rFonts w:ascii="Courier New" w:hAnsi="Courier New" w:cs="Courier New"/>
          <w:bCs/>
        </w:rPr>
        <w:t xml:space="preserve"> y los Sres. Ministros</w:t>
      </w:r>
      <w:r w:rsidR="00404A21">
        <w:rPr>
          <w:rFonts w:ascii="Courier New" w:hAnsi="Courier New" w:cs="Courier New"/>
          <w:bCs/>
        </w:rPr>
        <w:t>,</w:t>
      </w:r>
      <w:r w:rsidR="00404A21" w:rsidRPr="00291E32">
        <w:rPr>
          <w:rFonts w:ascii="Courier New" w:hAnsi="Courier New" w:cs="Courier New"/>
          <w:bCs/>
        </w:rPr>
        <w:t xml:space="preserve"> Dres.</w:t>
      </w:r>
      <w:r w:rsidR="00404A21" w:rsidRPr="000B0756">
        <w:rPr>
          <w:rFonts w:ascii="Courier New" w:hAnsi="Courier New" w:cs="Courier New"/>
          <w:bCs/>
        </w:rPr>
        <w:t xml:space="preserve"> </w:t>
      </w:r>
      <w:r w:rsidR="00404A21">
        <w:rPr>
          <w:rFonts w:ascii="Courier New" w:hAnsi="Courier New" w:cs="Courier New"/>
          <w:bCs/>
        </w:rPr>
        <w:t>Hugo Oscar DÍAZ</w:t>
      </w:r>
      <w:r w:rsidR="00F8278C">
        <w:rPr>
          <w:rFonts w:ascii="Courier New" w:hAnsi="Courier New" w:cs="Courier New"/>
          <w:bCs/>
        </w:rPr>
        <w:t>,</w:t>
      </w:r>
      <w:r w:rsidR="00404A21">
        <w:rPr>
          <w:rFonts w:ascii="Courier New" w:hAnsi="Courier New" w:cs="Courier New"/>
          <w:bCs/>
        </w:rPr>
        <w:t xml:space="preserve"> Elena Victoria FRESCO</w:t>
      </w:r>
      <w:r w:rsidR="00F8278C">
        <w:rPr>
          <w:rFonts w:ascii="Courier New" w:hAnsi="Courier New" w:cs="Courier New"/>
          <w:bCs/>
        </w:rPr>
        <w:t>,</w:t>
      </w:r>
      <w:r w:rsidR="00F8278C" w:rsidRPr="00F8278C">
        <w:rPr>
          <w:rFonts w:ascii="Courier New" w:hAnsi="Courier New" w:cs="Courier New"/>
          <w:bCs/>
        </w:rPr>
        <w:t xml:space="preserve"> Fabricio Ildebrando Luis LOSI y José Roberto SAPPA</w:t>
      </w:r>
      <w:r w:rsidR="00F8278C" w:rsidRPr="00F8278C">
        <w:rPr>
          <w:rFonts w:ascii="Courier New" w:hAnsi="Courier New" w:cs="Courier New"/>
          <w:bCs/>
          <w:lang w:val="es-AR"/>
        </w:rPr>
        <w:t>.</w:t>
      </w:r>
      <w:r w:rsidR="00F8278C">
        <w:rPr>
          <w:rFonts w:ascii="Courier New" w:hAnsi="Courier New" w:cs="Courier New"/>
          <w:bCs/>
          <w:lang w:val="es-AR"/>
        </w:rPr>
        <w:t xml:space="preserve"> </w:t>
      </w:r>
      <w:r w:rsidR="00404A21">
        <w:rPr>
          <w:rFonts w:ascii="Courier New" w:hAnsi="Courier New" w:cs="Courier New"/>
          <w:bCs/>
        </w:rPr>
        <w:t>- - - - - - - - - -</w:t>
      </w:r>
      <w:r w:rsidR="00CD2ADD">
        <w:rPr>
          <w:rFonts w:ascii="Courier New" w:hAnsi="Courier New" w:cs="Courier New"/>
          <w:bCs/>
        </w:rPr>
        <w:t xml:space="preserve"> </w:t>
      </w:r>
      <w:r w:rsidR="00404A21">
        <w:rPr>
          <w:rFonts w:ascii="Courier New" w:hAnsi="Courier New" w:cs="Courier New"/>
          <w:bCs/>
        </w:rPr>
        <w:t>- - - - - -</w:t>
      </w:r>
      <w:r w:rsidR="00F8278C">
        <w:rPr>
          <w:rFonts w:ascii="Courier New" w:hAnsi="Courier New" w:cs="Courier New"/>
          <w:bCs/>
        </w:rPr>
        <w:t xml:space="preserve"> - - - - - </w:t>
      </w:r>
    </w:p>
    <w:p w:rsidR="00404A21" w:rsidRPr="00CD2ADD" w:rsidRDefault="00404A21" w:rsidP="00404A21">
      <w:pPr>
        <w:widowControl w:val="0"/>
        <w:suppressAutoHyphens/>
        <w:autoSpaceDE w:val="0"/>
        <w:spacing w:line="360" w:lineRule="auto"/>
        <w:jc w:val="both"/>
        <w:rPr>
          <w:rFonts w:ascii="Courier New" w:hAnsi="Courier New" w:cs="Courier New"/>
          <w:bCs/>
        </w:rPr>
      </w:pPr>
      <w:r w:rsidRPr="00203281">
        <w:rPr>
          <w:rFonts w:ascii="Courier New" w:hAnsi="Courier New" w:cs="Courier New"/>
          <w:b/>
        </w:rPr>
        <w:t>ACORDARON:</w:t>
      </w:r>
      <w:r w:rsidRPr="00203281">
        <w:rPr>
          <w:rFonts w:ascii="Courier New" w:hAnsi="Courier New" w:cs="Courier New"/>
        </w:rPr>
        <w:t>- - - - - - - - - - - - - - - - - - - - - - - - -</w:t>
      </w:r>
      <w:r>
        <w:rPr>
          <w:rFonts w:ascii="Courier New" w:hAnsi="Courier New" w:cs="Courier New"/>
        </w:rPr>
        <w:t xml:space="preserve"> -</w:t>
      </w:r>
      <w:r w:rsidRPr="00203281">
        <w:rPr>
          <w:rFonts w:ascii="Courier New" w:hAnsi="Courier New" w:cs="Courier New"/>
        </w:rPr>
        <w:t xml:space="preserve"> </w:t>
      </w:r>
    </w:p>
    <w:p w:rsidR="00404A21" w:rsidRPr="00F56D73" w:rsidRDefault="00F56D73" w:rsidP="00F56D73">
      <w:pPr>
        <w:widowControl w:val="0"/>
        <w:suppressAutoHyphens/>
        <w:autoSpaceDE w:val="0"/>
        <w:spacing w:line="360" w:lineRule="auto"/>
        <w:jc w:val="both"/>
        <w:rPr>
          <w:rFonts w:ascii="Courier New" w:hAnsi="Courier New" w:cs="Courier New"/>
        </w:rPr>
      </w:pPr>
      <w:r w:rsidRPr="00F56D73">
        <w:rPr>
          <w:rFonts w:ascii="Courier New" w:hAnsi="Courier New" w:cs="Courier New"/>
          <w:b/>
          <w:bCs/>
          <w:u w:val="single"/>
        </w:rPr>
        <w:t>Disponer</w:t>
      </w:r>
      <w:r w:rsidRPr="00F56D73">
        <w:rPr>
          <w:rFonts w:ascii="Courier New" w:hAnsi="Courier New"/>
          <w:b/>
          <w:u w:val="single"/>
          <w:lang w:val="es-AR"/>
        </w:rPr>
        <w:t xml:space="preserve"> que a partir del 17 de agosto de 2021, inclusive, los organismos del Poder Judicial funcionarán en su horario habitual de lunes a viernes a partir de las 7 horas, con atención al público de 7 a 12:30 horas</w:t>
      </w:r>
      <w:r w:rsidRPr="00F71DD8">
        <w:rPr>
          <w:rFonts w:ascii="Courier New" w:hAnsi="Courier New"/>
          <w:lang w:val="es-AR"/>
        </w:rPr>
        <w:t>.</w:t>
      </w:r>
      <w:r>
        <w:rPr>
          <w:rFonts w:ascii="Courier New" w:hAnsi="Courier New"/>
          <w:lang w:val="es-AR"/>
        </w:rPr>
        <w:t xml:space="preserve"> </w:t>
      </w:r>
      <w:r w:rsidR="00404A21" w:rsidRPr="00221428">
        <w:rPr>
          <w:rFonts w:ascii="Courier New" w:hAnsi="Courier New" w:cs="Courier New"/>
          <w:bCs/>
        </w:rPr>
        <w:t xml:space="preserve">- - </w:t>
      </w:r>
      <w:r w:rsidR="00404A21">
        <w:rPr>
          <w:rFonts w:ascii="Courier New" w:hAnsi="Courier New" w:cs="Courier New"/>
          <w:bCs/>
        </w:rPr>
        <w:t xml:space="preserve">- - - - </w:t>
      </w:r>
      <w:r>
        <w:rPr>
          <w:rFonts w:ascii="Courier New" w:hAnsi="Courier New" w:cs="Courier New"/>
          <w:bCs/>
        </w:rPr>
        <w:t xml:space="preserve">- - - - - </w:t>
      </w:r>
      <w:r w:rsidR="00404A21">
        <w:rPr>
          <w:rFonts w:ascii="Courier New" w:hAnsi="Courier New" w:cs="Courier New"/>
        </w:rPr>
        <w:t>V</w:t>
      </w:r>
      <w:r w:rsidR="00404A21" w:rsidRPr="00203281">
        <w:rPr>
          <w:rFonts w:ascii="Courier New" w:hAnsi="Courier New" w:cs="Courier New"/>
        </w:rPr>
        <w:t>isto y Considerando</w:t>
      </w:r>
      <w:r w:rsidR="00404A21">
        <w:rPr>
          <w:rFonts w:ascii="Courier New" w:hAnsi="Courier New" w:cs="Courier New"/>
          <w:bCs/>
        </w:rPr>
        <w:t xml:space="preserve">: </w:t>
      </w:r>
      <w:r w:rsidR="00404A21" w:rsidRPr="00221DE7">
        <w:rPr>
          <w:rFonts w:ascii="Courier New" w:hAnsi="Courier New" w:cs="Courier New"/>
          <w:bCs/>
        </w:rPr>
        <w:t>Que en el marco de la situación epidemiológica motivada por la pandemia de Coronavirus (C</w:t>
      </w:r>
      <w:r w:rsidR="00404A21">
        <w:rPr>
          <w:rFonts w:ascii="Courier New" w:hAnsi="Courier New" w:cs="Courier New"/>
          <w:bCs/>
        </w:rPr>
        <w:t>ovid</w:t>
      </w:r>
      <w:r w:rsidR="00404A21" w:rsidRPr="00221DE7">
        <w:rPr>
          <w:rFonts w:ascii="Courier New" w:hAnsi="Courier New" w:cs="Courier New"/>
          <w:bCs/>
        </w:rPr>
        <w:t>-19), este Superior Tribunal de Justicia</w:t>
      </w:r>
      <w:r w:rsidR="00404A21">
        <w:rPr>
          <w:rFonts w:ascii="Courier New" w:hAnsi="Courier New" w:cs="Courier New"/>
          <w:bCs/>
        </w:rPr>
        <w:t xml:space="preserve"> </w:t>
      </w:r>
      <w:r w:rsidR="00404A21" w:rsidRPr="00221DE7">
        <w:rPr>
          <w:rFonts w:ascii="Courier New" w:hAnsi="Courier New" w:cs="Courier New"/>
          <w:bCs/>
        </w:rPr>
        <w:t xml:space="preserve">dispuso una serie de medidas y pautas de emergencia con el doble propósito de contribuir a preservar la salud de los integrantes del Poder Judicial y de las personas que concurran a los edificios judiciales, y de asegurar el servicio de justicia (conf. Acuerdos 3692, 3693, 3694, 3695, 3696, 3697, 3700, </w:t>
      </w:r>
      <w:r w:rsidR="00404A21">
        <w:rPr>
          <w:rFonts w:ascii="Courier New" w:hAnsi="Courier New" w:cs="Courier New"/>
          <w:bCs/>
        </w:rPr>
        <w:t xml:space="preserve">3702, </w:t>
      </w:r>
      <w:r w:rsidR="00404A21" w:rsidRPr="00221DE7">
        <w:rPr>
          <w:rFonts w:ascii="Courier New" w:hAnsi="Courier New" w:cs="Courier New"/>
          <w:bCs/>
        </w:rPr>
        <w:t>3703, 3705, 3715, 3716, 3718, 3722</w:t>
      </w:r>
      <w:r w:rsidR="00404A21">
        <w:rPr>
          <w:rFonts w:ascii="Courier New" w:hAnsi="Courier New" w:cs="Courier New"/>
          <w:bCs/>
        </w:rPr>
        <w:t xml:space="preserve">, 3723, 3724, 3733, 3734, 3739, 3740, 3741, 3743, 3744, 3753, 3754, 3755, 3756, 3757, 3758, 3759, 3760, 3764, </w:t>
      </w:r>
      <w:r w:rsidR="00E85735">
        <w:rPr>
          <w:rFonts w:ascii="Courier New" w:hAnsi="Courier New" w:cs="Courier New"/>
          <w:bCs/>
        </w:rPr>
        <w:t xml:space="preserve">3779, </w:t>
      </w:r>
      <w:r w:rsidR="00404A21">
        <w:rPr>
          <w:rFonts w:ascii="Courier New" w:hAnsi="Courier New" w:cs="Courier New"/>
          <w:bCs/>
        </w:rPr>
        <w:t xml:space="preserve">3783, 3793, 3794, 3795, 3798, </w:t>
      </w:r>
      <w:r w:rsidR="00FC2F63">
        <w:rPr>
          <w:rFonts w:ascii="Courier New" w:hAnsi="Courier New" w:cs="Courier New"/>
          <w:bCs/>
        </w:rPr>
        <w:t xml:space="preserve">3802, </w:t>
      </w:r>
      <w:r w:rsidR="00404A21">
        <w:rPr>
          <w:rFonts w:ascii="Courier New" w:hAnsi="Courier New" w:cs="Courier New"/>
          <w:bCs/>
        </w:rPr>
        <w:t>entre otros</w:t>
      </w:r>
      <w:r w:rsidR="00404A21" w:rsidRPr="00221DE7">
        <w:rPr>
          <w:rFonts w:ascii="Courier New" w:hAnsi="Courier New" w:cs="Courier New"/>
          <w:bCs/>
        </w:rPr>
        <w:t>)</w:t>
      </w:r>
      <w:r w:rsidR="00404A21">
        <w:rPr>
          <w:rFonts w:ascii="Courier New" w:hAnsi="Courier New" w:cs="Courier New"/>
        </w:rPr>
        <w:t xml:space="preserve">.- - - - - - -  - - </w:t>
      </w:r>
    </w:p>
    <w:p w:rsidR="00404A21" w:rsidRDefault="00404A21" w:rsidP="00404A21">
      <w:pPr>
        <w:tabs>
          <w:tab w:val="left" w:pos="1418"/>
          <w:tab w:val="left" w:pos="1701"/>
          <w:tab w:val="left" w:pos="2268"/>
        </w:tabs>
        <w:spacing w:line="360" w:lineRule="auto"/>
        <w:jc w:val="both"/>
        <w:rPr>
          <w:rFonts w:ascii="Courier New" w:hAnsi="Courier New" w:cs="Courier New"/>
        </w:rPr>
      </w:pPr>
      <w:r w:rsidRPr="00243781">
        <w:rPr>
          <w:rFonts w:ascii="Courier New" w:hAnsi="Courier New" w:cs="Courier New"/>
        </w:rPr>
        <w:t>Que dichas medidas fueron establecidas en consonancia con las dispuestas por las autoridades nacionales y provinciales c</w:t>
      </w:r>
      <w:r>
        <w:rPr>
          <w:rFonts w:ascii="Courier New" w:hAnsi="Courier New" w:cs="Courier New"/>
        </w:rPr>
        <w:t xml:space="preserve">ompetentes, en el entendimiento </w:t>
      </w:r>
      <w:r w:rsidRPr="00243781">
        <w:rPr>
          <w:rFonts w:ascii="Courier New" w:hAnsi="Courier New" w:cs="Courier New"/>
        </w:rPr>
        <w:t>que resulta imprescindible contar con unidad de criterios para combatir eficazmente a</w:t>
      </w:r>
      <w:r>
        <w:rPr>
          <w:rFonts w:ascii="Courier New" w:hAnsi="Courier New" w:cs="Courier New"/>
        </w:rPr>
        <w:t xml:space="preserve"> dicha enfermedad</w:t>
      </w:r>
      <w:r w:rsidRPr="00243781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- - - - - - - - - - - - - - - - - - - - - - </w:t>
      </w:r>
    </w:p>
    <w:p w:rsidR="00404A21" w:rsidRDefault="00404A21" w:rsidP="00404A21">
      <w:pPr>
        <w:tabs>
          <w:tab w:val="left" w:pos="1418"/>
          <w:tab w:val="left" w:pos="1701"/>
          <w:tab w:val="left" w:pos="2268"/>
        </w:tabs>
        <w:spacing w:line="360" w:lineRule="aut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Que la actual situación epidemiológica y sanitaria respecto de los casos confirmados de C</w:t>
      </w:r>
      <w:r w:rsidR="0055296B">
        <w:rPr>
          <w:rFonts w:ascii="Courier New" w:hAnsi="Courier New" w:cs="Courier New"/>
          <w:bCs/>
        </w:rPr>
        <w:t>OVID</w:t>
      </w:r>
      <w:r>
        <w:rPr>
          <w:rFonts w:ascii="Courier New" w:hAnsi="Courier New" w:cs="Courier New"/>
          <w:bCs/>
        </w:rPr>
        <w:t xml:space="preserve">-19 y las recientes medidas </w:t>
      </w:r>
      <w:r>
        <w:rPr>
          <w:rFonts w:ascii="Courier New" w:hAnsi="Courier New" w:cs="Courier New"/>
          <w:bCs/>
        </w:rPr>
        <w:lastRenderedPageBreak/>
        <w:t xml:space="preserve">dispuestas </w:t>
      </w:r>
      <w:r w:rsidRPr="00243781">
        <w:rPr>
          <w:rFonts w:ascii="Courier New" w:hAnsi="Courier New" w:cs="Courier New"/>
        </w:rPr>
        <w:t>por las autoridades nacionales y provinciales c</w:t>
      </w:r>
      <w:r>
        <w:rPr>
          <w:rFonts w:ascii="Courier New" w:hAnsi="Courier New" w:cs="Courier New"/>
        </w:rPr>
        <w:t xml:space="preserve">ompetentes, </w:t>
      </w:r>
      <w:r>
        <w:rPr>
          <w:rFonts w:ascii="Courier New" w:hAnsi="Courier New" w:cs="Courier New"/>
          <w:bCs/>
        </w:rPr>
        <w:t xml:space="preserve">ameritan acentuar las acciones instrumentadas por este Superior Tribunal de Justicia, en orden a sus facultades de superintendencia. - - - - - - - - - </w:t>
      </w:r>
      <w:r w:rsidR="0055296B">
        <w:rPr>
          <w:rFonts w:ascii="Courier New" w:hAnsi="Courier New" w:cs="Courier New"/>
          <w:bCs/>
        </w:rPr>
        <w:t xml:space="preserve">- - - - - - </w:t>
      </w:r>
    </w:p>
    <w:p w:rsidR="000957B2" w:rsidRPr="00F56D73" w:rsidRDefault="00404A21" w:rsidP="000A1692">
      <w:pPr>
        <w:tabs>
          <w:tab w:val="left" w:pos="1418"/>
          <w:tab w:val="left" w:pos="1701"/>
          <w:tab w:val="left" w:pos="2268"/>
        </w:tabs>
        <w:spacing w:line="360" w:lineRule="auto"/>
        <w:jc w:val="both"/>
        <w:rPr>
          <w:rFonts w:ascii="Courier New" w:hAnsi="Courier New"/>
          <w:lang w:val="es-AR"/>
        </w:rPr>
      </w:pPr>
      <w:r>
        <w:rPr>
          <w:rFonts w:ascii="Courier New" w:hAnsi="Courier New" w:cs="Courier New"/>
          <w:bCs/>
        </w:rPr>
        <w:t xml:space="preserve">Que, en tal sentido, resulta conveniente establecer que a partir del </w:t>
      </w:r>
      <w:r w:rsidR="00F56D73">
        <w:rPr>
          <w:rFonts w:ascii="Courier New" w:hAnsi="Courier New" w:cs="Courier New"/>
          <w:bCs/>
        </w:rPr>
        <w:t>17</w:t>
      </w:r>
      <w:r w:rsidR="000957B2">
        <w:rPr>
          <w:rFonts w:ascii="Courier New" w:hAnsi="Courier New"/>
          <w:lang w:val="es-AR"/>
        </w:rPr>
        <w:t xml:space="preserve"> de agosto de 2021, inclusive, l</w:t>
      </w:r>
      <w:r w:rsidR="000957B2" w:rsidRPr="00F71DD8">
        <w:rPr>
          <w:rFonts w:ascii="Courier New" w:hAnsi="Courier New"/>
          <w:lang w:val="es-AR"/>
        </w:rPr>
        <w:t>os organismos del Poder Judicial funcion</w:t>
      </w:r>
      <w:r w:rsidR="000957B2">
        <w:rPr>
          <w:rFonts w:ascii="Courier New" w:hAnsi="Courier New"/>
          <w:lang w:val="es-AR"/>
        </w:rPr>
        <w:t>e</w:t>
      </w:r>
      <w:r w:rsidR="000957B2" w:rsidRPr="00F71DD8">
        <w:rPr>
          <w:rFonts w:ascii="Courier New" w:hAnsi="Courier New"/>
          <w:lang w:val="es-AR"/>
        </w:rPr>
        <w:t xml:space="preserve">n en su horario habitual de lunes a viernes </w:t>
      </w:r>
      <w:r w:rsidR="00F56D73">
        <w:rPr>
          <w:rFonts w:ascii="Courier New" w:hAnsi="Courier New"/>
          <w:lang w:val="es-AR"/>
        </w:rPr>
        <w:t xml:space="preserve">a partir </w:t>
      </w:r>
      <w:r w:rsidR="000957B2" w:rsidRPr="00F71DD8">
        <w:rPr>
          <w:rFonts w:ascii="Courier New" w:hAnsi="Courier New"/>
          <w:lang w:val="es-AR"/>
        </w:rPr>
        <w:t>de</w:t>
      </w:r>
      <w:r w:rsidR="00F56D73">
        <w:rPr>
          <w:rFonts w:ascii="Courier New" w:hAnsi="Courier New"/>
          <w:lang w:val="es-AR"/>
        </w:rPr>
        <w:t xml:space="preserve"> las</w:t>
      </w:r>
      <w:r w:rsidR="000957B2" w:rsidRPr="00F71DD8">
        <w:rPr>
          <w:rFonts w:ascii="Courier New" w:hAnsi="Courier New"/>
          <w:lang w:val="es-AR"/>
        </w:rPr>
        <w:t xml:space="preserve"> 7 horas, con atención al público de 7 a 12:30 horas.</w:t>
      </w:r>
      <w:r>
        <w:rPr>
          <w:rFonts w:ascii="Courier New" w:hAnsi="Courier New"/>
          <w:lang w:val="es-AR"/>
        </w:rPr>
        <w:t xml:space="preserve">- - - </w:t>
      </w:r>
      <w:r w:rsidR="000957B2">
        <w:rPr>
          <w:rFonts w:ascii="Courier New" w:hAnsi="Courier New"/>
          <w:lang w:val="es-AR"/>
        </w:rPr>
        <w:t xml:space="preserve">- - - - - - - - - - - - - - - - - - - - </w:t>
      </w:r>
      <w:r>
        <w:rPr>
          <w:rFonts w:ascii="Courier New" w:hAnsi="Courier New"/>
          <w:lang w:val="es-AR"/>
        </w:rPr>
        <w:t xml:space="preserve">Que la atención al público </w:t>
      </w:r>
      <w:r w:rsidR="000957B2">
        <w:rPr>
          <w:rFonts w:ascii="Courier New" w:hAnsi="Courier New"/>
          <w:lang w:val="es-AR"/>
        </w:rPr>
        <w:t xml:space="preserve">continuará </w:t>
      </w:r>
      <w:r w:rsidR="000957B2" w:rsidRPr="00F71DD8">
        <w:rPr>
          <w:rFonts w:ascii="Courier New" w:hAnsi="Courier New"/>
          <w:lang w:val="es-AR"/>
        </w:rPr>
        <w:t>llev</w:t>
      </w:r>
      <w:r w:rsidR="000957B2">
        <w:rPr>
          <w:rFonts w:ascii="Courier New" w:hAnsi="Courier New"/>
          <w:lang w:val="es-AR"/>
        </w:rPr>
        <w:t>ándose</w:t>
      </w:r>
      <w:r w:rsidR="000957B2" w:rsidRPr="00F71DD8">
        <w:rPr>
          <w:rFonts w:ascii="Courier New" w:hAnsi="Courier New"/>
          <w:lang w:val="es-AR"/>
        </w:rPr>
        <w:t xml:space="preserve"> a cabo a través de asignación de turnos que deberán ser gestionados por abogados, procuradores, auxiliares de la justicia y público en general mediante el “</w:t>
      </w:r>
      <w:r w:rsidR="000957B2" w:rsidRPr="00F71DD8">
        <w:rPr>
          <w:rFonts w:ascii="Courier New" w:hAnsi="Courier New"/>
          <w:i/>
          <w:lang w:val="es-AR"/>
        </w:rPr>
        <w:t>Sistema de turnos on line</w:t>
      </w:r>
      <w:r w:rsidR="000957B2" w:rsidRPr="00F71DD8">
        <w:rPr>
          <w:rFonts w:ascii="Courier New" w:hAnsi="Courier New"/>
          <w:lang w:val="es-AR"/>
        </w:rPr>
        <w:t>” disponible en la página web del Poder Judicial</w:t>
      </w:r>
      <w:r>
        <w:rPr>
          <w:rFonts w:ascii="Courier New" w:hAnsi="Courier New"/>
          <w:lang w:val="es-AR"/>
        </w:rPr>
        <w:t>.</w:t>
      </w:r>
      <w:r>
        <w:rPr>
          <w:rFonts w:ascii="Courier New" w:hAnsi="Courier New" w:cs="Courier New"/>
        </w:rPr>
        <w:t xml:space="preserve"> </w:t>
      </w:r>
      <w:r w:rsidR="00A3398E">
        <w:rPr>
          <w:rFonts w:ascii="Courier New" w:hAnsi="Courier New" w:cs="Courier New"/>
        </w:rPr>
        <w:t xml:space="preserve">- - - - - - - </w:t>
      </w:r>
    </w:p>
    <w:p w:rsidR="0032080F" w:rsidRDefault="00A3398E" w:rsidP="000A1692">
      <w:pPr>
        <w:tabs>
          <w:tab w:val="left" w:pos="1418"/>
          <w:tab w:val="left" w:pos="1701"/>
          <w:tab w:val="left" w:pos="2268"/>
        </w:tabs>
        <w:spacing w:line="360" w:lineRule="auto"/>
        <w:jc w:val="both"/>
        <w:rPr>
          <w:rFonts w:ascii="Courier New" w:hAnsi="Courier New"/>
          <w:lang w:val="es-AR"/>
        </w:rPr>
      </w:pPr>
      <w:r>
        <w:rPr>
          <w:rFonts w:ascii="Courier New" w:hAnsi="Courier New"/>
          <w:lang w:val="es-AR"/>
        </w:rPr>
        <w:t xml:space="preserve">Que la prestación del servicio de justicia se realizará de modo general con la concurrencia de magistrados, funcionarios y empleados del Poder Judicial a sus lugares de trabajo en el horario habitual de cumplimiento de sus funciones o jornada laboral, </w:t>
      </w:r>
      <w:r>
        <w:rPr>
          <w:rFonts w:ascii="Courier New" w:hAnsi="Courier New" w:cs="Courier New"/>
        </w:rPr>
        <w:t xml:space="preserve">conforme </w:t>
      </w:r>
      <w:r w:rsidRPr="00070B55">
        <w:rPr>
          <w:rFonts w:ascii="Courier New" w:hAnsi="Courier New"/>
          <w:lang w:val="es-AR"/>
        </w:rPr>
        <w:t xml:space="preserve">las </w:t>
      </w:r>
      <w:r>
        <w:rPr>
          <w:rFonts w:ascii="Courier New" w:hAnsi="Courier New"/>
          <w:lang w:val="es-AR"/>
        </w:rPr>
        <w:t>“</w:t>
      </w:r>
      <w:r w:rsidRPr="00157F3E">
        <w:rPr>
          <w:rFonts w:ascii="Courier New" w:hAnsi="Courier New"/>
          <w:i/>
          <w:lang w:val="es-AR"/>
        </w:rPr>
        <w:t xml:space="preserve">Pautas para </w:t>
      </w:r>
      <w:r>
        <w:rPr>
          <w:rFonts w:ascii="Courier New" w:hAnsi="Courier New"/>
          <w:i/>
          <w:lang w:val="es-AR"/>
        </w:rPr>
        <w:t>la asistenc</w:t>
      </w:r>
      <w:r w:rsidRPr="00261026">
        <w:rPr>
          <w:rFonts w:ascii="Courier New" w:hAnsi="Courier New"/>
          <w:i/>
          <w:lang w:val="es-AR"/>
        </w:rPr>
        <w:t>ia a los lugares de trabajo</w:t>
      </w:r>
      <w:r w:rsidRPr="00625AF3">
        <w:rPr>
          <w:rFonts w:ascii="Courier New" w:hAnsi="Courier New"/>
          <w:lang w:val="es-AR"/>
        </w:rPr>
        <w:t>”</w:t>
      </w:r>
      <w:r>
        <w:rPr>
          <w:rFonts w:ascii="Courier New" w:hAnsi="Courier New"/>
          <w:lang w:val="es-AR"/>
        </w:rPr>
        <w:t>,</w:t>
      </w:r>
      <w:r w:rsidRPr="00625AF3">
        <w:rPr>
          <w:rFonts w:ascii="Courier New" w:hAnsi="Courier New"/>
          <w:lang w:val="es-AR"/>
        </w:rPr>
        <w:t xml:space="preserve"> que como Anexo I forma</w:t>
      </w:r>
      <w:r w:rsidR="002031F3">
        <w:rPr>
          <w:rFonts w:ascii="Courier New" w:hAnsi="Courier New"/>
          <w:lang w:val="es-AR"/>
        </w:rPr>
        <w:t>n</w:t>
      </w:r>
      <w:r w:rsidRPr="00625AF3">
        <w:rPr>
          <w:rFonts w:ascii="Courier New" w:hAnsi="Courier New"/>
          <w:lang w:val="es-AR"/>
        </w:rPr>
        <w:t xml:space="preserve"> parte del presente</w:t>
      </w:r>
      <w:r>
        <w:rPr>
          <w:rFonts w:ascii="Courier New" w:hAnsi="Courier New"/>
          <w:lang w:val="es-AR"/>
        </w:rPr>
        <w:t xml:space="preserve">. </w:t>
      </w:r>
      <w:r w:rsidR="00ED0298">
        <w:rPr>
          <w:rFonts w:ascii="Courier New" w:hAnsi="Courier New"/>
          <w:lang w:val="es-AR"/>
        </w:rPr>
        <w:t xml:space="preserve">Por </w:t>
      </w:r>
      <w:r w:rsidR="00404A21" w:rsidRPr="00221DE7">
        <w:rPr>
          <w:rFonts w:ascii="Courier New" w:hAnsi="Courier New" w:cs="Courier New"/>
          <w:bCs/>
        </w:rPr>
        <w:t xml:space="preserve">ello, el Superior Tribunal de Justicia, conforme las facultades previstas en el artículo 39, </w:t>
      </w:r>
      <w:r w:rsidR="00404A21" w:rsidRPr="002131DB">
        <w:rPr>
          <w:rFonts w:ascii="Courier New" w:hAnsi="Courier New" w:cs="Courier New"/>
          <w:bCs/>
        </w:rPr>
        <w:t>incisos e) e i)</w:t>
      </w:r>
      <w:r w:rsidR="00404A21" w:rsidRPr="00221DE7">
        <w:rPr>
          <w:rFonts w:ascii="Courier New" w:hAnsi="Courier New" w:cs="Courier New"/>
          <w:bCs/>
        </w:rPr>
        <w:t xml:space="preserve"> de la Ley 2574 – Orgánica del Poder Judicial, </w:t>
      </w:r>
      <w:r w:rsidR="00404A21" w:rsidRPr="00006D95">
        <w:rPr>
          <w:rFonts w:ascii="Courier New" w:hAnsi="Courier New" w:cs="Courier New"/>
          <w:b/>
          <w:bCs/>
          <w:u w:val="single"/>
        </w:rPr>
        <w:t>RESUELVE</w:t>
      </w:r>
      <w:r w:rsidR="00404A21" w:rsidRPr="002131DB">
        <w:rPr>
          <w:rFonts w:ascii="Courier New" w:hAnsi="Courier New" w:cs="Courier New"/>
          <w:b/>
          <w:bCs/>
        </w:rPr>
        <w:t>:</w:t>
      </w:r>
      <w:r w:rsidR="00404A21">
        <w:rPr>
          <w:rFonts w:ascii="Courier New" w:hAnsi="Courier New" w:cs="Courier New"/>
          <w:b/>
          <w:bCs/>
        </w:rPr>
        <w:t xml:space="preserve"> </w:t>
      </w:r>
      <w:r w:rsidR="00404A21" w:rsidRPr="002131DB">
        <w:rPr>
          <w:rFonts w:ascii="Courier New" w:hAnsi="Courier New" w:cs="Courier New"/>
          <w:b/>
          <w:bCs/>
          <w:u w:val="single"/>
        </w:rPr>
        <w:t>Primero</w:t>
      </w:r>
      <w:r w:rsidR="00404A21" w:rsidRPr="002131DB">
        <w:rPr>
          <w:rFonts w:ascii="Courier New" w:hAnsi="Courier New" w:cs="Courier New"/>
          <w:b/>
          <w:bCs/>
        </w:rPr>
        <w:t>:</w:t>
      </w:r>
      <w:r w:rsidR="00404A21" w:rsidRPr="002131DB">
        <w:rPr>
          <w:rFonts w:ascii="Courier New" w:hAnsi="Courier New" w:cs="Courier New"/>
          <w:bCs/>
        </w:rPr>
        <w:t xml:space="preserve"> Disponer</w:t>
      </w:r>
      <w:r w:rsidR="000E7378">
        <w:rPr>
          <w:rFonts w:ascii="Courier New" w:hAnsi="Courier New"/>
          <w:lang w:val="es-AR"/>
        </w:rPr>
        <w:t xml:space="preserve"> que a partir del </w:t>
      </w:r>
      <w:r w:rsidR="00F56D73">
        <w:rPr>
          <w:rFonts w:ascii="Courier New" w:hAnsi="Courier New"/>
          <w:lang w:val="es-AR"/>
        </w:rPr>
        <w:t>17</w:t>
      </w:r>
      <w:r w:rsidR="00404A21">
        <w:rPr>
          <w:rFonts w:ascii="Courier New" w:hAnsi="Courier New"/>
          <w:lang w:val="es-AR"/>
        </w:rPr>
        <w:t xml:space="preserve"> de </w:t>
      </w:r>
      <w:r w:rsidR="00C67E87">
        <w:rPr>
          <w:rFonts w:ascii="Courier New" w:hAnsi="Courier New"/>
          <w:lang w:val="es-AR"/>
        </w:rPr>
        <w:t>agosto</w:t>
      </w:r>
      <w:r w:rsidR="00404A21">
        <w:rPr>
          <w:rFonts w:ascii="Courier New" w:hAnsi="Courier New"/>
          <w:lang w:val="es-AR"/>
        </w:rPr>
        <w:t xml:space="preserve"> de 2021, inclusive, </w:t>
      </w:r>
      <w:r w:rsidR="00F71DD8">
        <w:rPr>
          <w:rFonts w:ascii="Courier New" w:hAnsi="Courier New"/>
          <w:lang w:val="es-AR"/>
        </w:rPr>
        <w:t>l</w:t>
      </w:r>
      <w:r w:rsidR="00F71DD8" w:rsidRPr="00F71DD8">
        <w:rPr>
          <w:rFonts w:ascii="Courier New" w:hAnsi="Courier New"/>
          <w:lang w:val="es-AR"/>
        </w:rPr>
        <w:t xml:space="preserve">os organismos del Poder Judicial funcionarán en su horario habitual de lunes a viernes </w:t>
      </w:r>
      <w:r w:rsidR="00F56D73">
        <w:rPr>
          <w:rFonts w:ascii="Courier New" w:hAnsi="Courier New"/>
          <w:lang w:val="es-AR"/>
        </w:rPr>
        <w:t xml:space="preserve">a partir </w:t>
      </w:r>
      <w:r w:rsidR="00F71DD8" w:rsidRPr="00F71DD8">
        <w:rPr>
          <w:rFonts w:ascii="Courier New" w:hAnsi="Courier New"/>
          <w:lang w:val="es-AR"/>
        </w:rPr>
        <w:t>de</w:t>
      </w:r>
      <w:r w:rsidR="00F56D73">
        <w:rPr>
          <w:rFonts w:ascii="Courier New" w:hAnsi="Courier New"/>
          <w:lang w:val="es-AR"/>
        </w:rPr>
        <w:t xml:space="preserve"> las</w:t>
      </w:r>
      <w:r w:rsidR="00F71DD8" w:rsidRPr="00F71DD8">
        <w:rPr>
          <w:rFonts w:ascii="Courier New" w:hAnsi="Courier New"/>
          <w:lang w:val="es-AR"/>
        </w:rPr>
        <w:t xml:space="preserve"> 7 horas, con atención al público de 7 a 12:30 horas.</w:t>
      </w:r>
      <w:r w:rsidR="00F71DD8">
        <w:rPr>
          <w:rFonts w:ascii="Courier New" w:hAnsi="Courier New"/>
          <w:lang w:val="es-AR"/>
        </w:rPr>
        <w:t xml:space="preserve"> </w:t>
      </w:r>
      <w:r w:rsidR="00F71DD8" w:rsidRPr="00ED4497">
        <w:rPr>
          <w:rFonts w:ascii="Courier New" w:hAnsi="Courier New"/>
          <w:b/>
          <w:u w:val="single"/>
          <w:lang w:val="es-AR"/>
        </w:rPr>
        <w:t>Segundo</w:t>
      </w:r>
      <w:r w:rsidR="00F71DD8" w:rsidRPr="00ED4497">
        <w:rPr>
          <w:rFonts w:ascii="Courier New" w:hAnsi="Courier New"/>
          <w:b/>
          <w:lang w:val="es-AR"/>
        </w:rPr>
        <w:t>:</w:t>
      </w:r>
      <w:r w:rsidR="00F71DD8">
        <w:rPr>
          <w:rFonts w:ascii="Courier New" w:hAnsi="Courier New"/>
          <w:lang w:val="es-AR"/>
        </w:rPr>
        <w:t xml:space="preserve"> </w:t>
      </w:r>
      <w:r w:rsidR="00AB7BD7">
        <w:rPr>
          <w:rFonts w:ascii="Courier New" w:hAnsi="Courier New"/>
          <w:lang w:val="es-AR"/>
        </w:rPr>
        <w:t>Establecer que l</w:t>
      </w:r>
      <w:r w:rsidR="00F71DD8" w:rsidRPr="00F71DD8">
        <w:rPr>
          <w:rFonts w:ascii="Courier New" w:hAnsi="Courier New"/>
          <w:lang w:val="es-AR"/>
        </w:rPr>
        <w:t>a atención al público se llevará a cabo a través de asignación de turnos que deberán ser gestionados por abogados, procuradores, auxiliares de la justicia y público en general mediante el “</w:t>
      </w:r>
      <w:r w:rsidR="00F71DD8" w:rsidRPr="00F71DD8">
        <w:rPr>
          <w:rFonts w:ascii="Courier New" w:hAnsi="Courier New"/>
          <w:i/>
          <w:lang w:val="es-AR"/>
        </w:rPr>
        <w:t xml:space="preserve">Sistema de turnos </w:t>
      </w:r>
      <w:r w:rsidR="00F71DD8" w:rsidRPr="00F71DD8">
        <w:rPr>
          <w:rFonts w:ascii="Courier New" w:hAnsi="Courier New"/>
          <w:i/>
          <w:lang w:val="es-AR"/>
        </w:rPr>
        <w:lastRenderedPageBreak/>
        <w:t>on line</w:t>
      </w:r>
      <w:r w:rsidR="00F71DD8" w:rsidRPr="00F71DD8">
        <w:rPr>
          <w:rFonts w:ascii="Courier New" w:hAnsi="Courier New"/>
          <w:lang w:val="es-AR"/>
        </w:rPr>
        <w:t>” disponible en la página web del Poder Judicial.</w:t>
      </w:r>
      <w:r w:rsidR="00767F8E">
        <w:rPr>
          <w:rFonts w:ascii="Courier New" w:hAnsi="Courier New"/>
          <w:lang w:val="es-AR"/>
        </w:rPr>
        <w:t xml:space="preserve"> Para el ingreso a los edificios judiciales se solicitará la constancia</w:t>
      </w:r>
      <w:r w:rsidR="00767F8E" w:rsidRPr="002C560A">
        <w:rPr>
          <w:rFonts w:ascii="Courier New" w:hAnsi="Courier New"/>
          <w:lang w:val="es-AR"/>
        </w:rPr>
        <w:t xml:space="preserve"> del turno asignado por el </w:t>
      </w:r>
      <w:r w:rsidR="00767F8E">
        <w:rPr>
          <w:rFonts w:ascii="Courier New" w:hAnsi="Courier New"/>
          <w:lang w:val="es-AR"/>
        </w:rPr>
        <w:t>“</w:t>
      </w:r>
      <w:r w:rsidR="00767F8E" w:rsidRPr="00B211AC">
        <w:rPr>
          <w:rFonts w:ascii="Courier New" w:hAnsi="Courier New"/>
          <w:i/>
          <w:lang w:val="es-AR"/>
        </w:rPr>
        <w:t>Sistema de turnos on line</w:t>
      </w:r>
      <w:r w:rsidR="00767F8E">
        <w:rPr>
          <w:rFonts w:ascii="Courier New" w:hAnsi="Courier New"/>
          <w:lang w:val="es-AR"/>
        </w:rPr>
        <w:t>”</w:t>
      </w:r>
      <w:r w:rsidR="00767F8E" w:rsidRPr="002C560A">
        <w:rPr>
          <w:rFonts w:ascii="Courier New" w:hAnsi="Courier New"/>
          <w:lang w:val="es-AR"/>
        </w:rPr>
        <w:t>.</w:t>
      </w:r>
      <w:r w:rsidR="00767F8E">
        <w:rPr>
          <w:rFonts w:ascii="Courier New" w:hAnsi="Courier New"/>
          <w:lang w:val="es-AR"/>
        </w:rPr>
        <w:t xml:space="preserve"> </w:t>
      </w:r>
      <w:r w:rsidR="00767F8E" w:rsidRPr="00AF0A6A">
        <w:rPr>
          <w:rFonts w:ascii="Courier New" w:hAnsi="Courier New"/>
          <w:b/>
          <w:u w:val="single"/>
          <w:lang w:val="es-AR"/>
        </w:rPr>
        <w:t>Tercero</w:t>
      </w:r>
      <w:r w:rsidR="00767F8E" w:rsidRPr="00AF0A6A">
        <w:rPr>
          <w:rFonts w:ascii="Courier New" w:hAnsi="Courier New"/>
          <w:b/>
          <w:lang w:val="es-AR"/>
        </w:rPr>
        <w:t>:</w:t>
      </w:r>
      <w:r w:rsidR="00767F8E">
        <w:rPr>
          <w:rFonts w:ascii="Courier New" w:hAnsi="Courier New"/>
          <w:lang w:val="es-AR"/>
        </w:rPr>
        <w:t xml:space="preserve"> </w:t>
      </w:r>
      <w:r w:rsidR="00AB7BD7">
        <w:rPr>
          <w:rFonts w:ascii="Courier New" w:hAnsi="Courier New"/>
          <w:lang w:val="es-AR"/>
        </w:rPr>
        <w:t>Disponer que l</w:t>
      </w:r>
      <w:r w:rsidR="00AF0A6A">
        <w:rPr>
          <w:rFonts w:ascii="Courier New" w:hAnsi="Courier New"/>
          <w:lang w:val="es-AR"/>
        </w:rPr>
        <w:t>os magistrados, funcionarios y empleados del Poder Judicial deberán concurrir a sus lugares de trabajo en el horario habitual de cumplimiento de sus funciones o jornada laboral</w:t>
      </w:r>
      <w:r w:rsidR="003E06F8">
        <w:rPr>
          <w:rFonts w:ascii="Courier New" w:hAnsi="Courier New"/>
          <w:lang w:val="es-AR"/>
        </w:rPr>
        <w:t xml:space="preserve">, conforme </w:t>
      </w:r>
      <w:r w:rsidR="003E06F8" w:rsidRPr="00070B55">
        <w:rPr>
          <w:rFonts w:ascii="Courier New" w:hAnsi="Courier New"/>
          <w:lang w:val="es-AR"/>
        </w:rPr>
        <w:t xml:space="preserve">las </w:t>
      </w:r>
      <w:r w:rsidR="003E06F8">
        <w:rPr>
          <w:rFonts w:ascii="Courier New" w:hAnsi="Courier New"/>
          <w:lang w:val="es-AR"/>
        </w:rPr>
        <w:t>“</w:t>
      </w:r>
      <w:r w:rsidR="003E06F8" w:rsidRPr="00157F3E">
        <w:rPr>
          <w:rFonts w:ascii="Courier New" w:hAnsi="Courier New"/>
          <w:i/>
          <w:lang w:val="es-AR"/>
        </w:rPr>
        <w:t xml:space="preserve">Pautas para </w:t>
      </w:r>
      <w:r w:rsidR="00BC1A68">
        <w:rPr>
          <w:rFonts w:ascii="Courier New" w:hAnsi="Courier New"/>
          <w:i/>
          <w:lang w:val="es-AR"/>
        </w:rPr>
        <w:t>la asistenc</w:t>
      </w:r>
      <w:r w:rsidR="00BC1A68" w:rsidRPr="00261026">
        <w:rPr>
          <w:rFonts w:ascii="Courier New" w:hAnsi="Courier New"/>
          <w:i/>
          <w:lang w:val="es-AR"/>
        </w:rPr>
        <w:t>ia</w:t>
      </w:r>
      <w:r w:rsidR="003E06F8" w:rsidRPr="00261026">
        <w:rPr>
          <w:rFonts w:ascii="Courier New" w:hAnsi="Courier New"/>
          <w:i/>
          <w:lang w:val="es-AR"/>
        </w:rPr>
        <w:t xml:space="preserve"> </w:t>
      </w:r>
      <w:r w:rsidR="00261026" w:rsidRPr="00261026">
        <w:rPr>
          <w:rFonts w:ascii="Courier New" w:hAnsi="Courier New"/>
          <w:i/>
          <w:lang w:val="es-AR"/>
        </w:rPr>
        <w:t>a los lugares de trabajo</w:t>
      </w:r>
      <w:r w:rsidR="003E06F8" w:rsidRPr="00625AF3">
        <w:rPr>
          <w:rFonts w:ascii="Courier New" w:hAnsi="Courier New"/>
          <w:lang w:val="es-AR"/>
        </w:rPr>
        <w:t>”</w:t>
      </w:r>
      <w:r w:rsidR="00261026">
        <w:rPr>
          <w:rFonts w:ascii="Courier New" w:hAnsi="Courier New"/>
          <w:lang w:val="es-AR"/>
        </w:rPr>
        <w:t>,</w:t>
      </w:r>
      <w:r w:rsidR="003E06F8" w:rsidRPr="00625AF3">
        <w:rPr>
          <w:rFonts w:ascii="Courier New" w:hAnsi="Courier New"/>
          <w:lang w:val="es-AR"/>
        </w:rPr>
        <w:t xml:space="preserve"> que como Anexo I forma</w:t>
      </w:r>
      <w:r w:rsidR="002031F3">
        <w:rPr>
          <w:rFonts w:ascii="Courier New" w:hAnsi="Courier New"/>
          <w:lang w:val="es-AR"/>
        </w:rPr>
        <w:t>n</w:t>
      </w:r>
      <w:r w:rsidR="003E06F8" w:rsidRPr="00625AF3">
        <w:rPr>
          <w:rFonts w:ascii="Courier New" w:hAnsi="Courier New"/>
          <w:lang w:val="es-AR"/>
        </w:rPr>
        <w:t xml:space="preserve"> parte del presente</w:t>
      </w:r>
      <w:r w:rsidR="003E06F8">
        <w:rPr>
          <w:rFonts w:ascii="Courier New" w:hAnsi="Courier New"/>
          <w:lang w:val="es-AR"/>
        </w:rPr>
        <w:t>.</w:t>
      </w:r>
      <w:r w:rsidR="0032080F">
        <w:rPr>
          <w:rFonts w:ascii="Courier New" w:hAnsi="Courier New"/>
          <w:lang w:val="es-AR"/>
        </w:rPr>
        <w:t xml:space="preserve"> </w:t>
      </w:r>
      <w:r w:rsidR="0032080F">
        <w:rPr>
          <w:rFonts w:ascii="Courier New" w:hAnsi="Courier New" w:cs="Courier New"/>
          <w:b/>
          <w:bCs/>
          <w:u w:val="single"/>
        </w:rPr>
        <w:t>Cuarto</w:t>
      </w:r>
      <w:r w:rsidR="0032080F">
        <w:rPr>
          <w:rFonts w:ascii="Courier New" w:hAnsi="Courier New" w:cs="Courier New"/>
          <w:b/>
          <w:bCs/>
        </w:rPr>
        <w:t xml:space="preserve">: </w:t>
      </w:r>
      <w:r w:rsidR="0032080F" w:rsidRPr="00575D5D">
        <w:rPr>
          <w:rFonts w:ascii="Courier New" w:hAnsi="Courier New" w:cs="Courier New"/>
        </w:rPr>
        <w:t>Encomendar al Sr. Procurador General que, en el ámbito de sus competencias, disponga las acciones y medidas necesarias para la adecuada gestión y atención de los asuntos que deban ser tramitados por los organismos del Ministerio Público, en concordancia con las medidas dispuestas en el presente Acuerdo.</w:t>
      </w:r>
      <w:r w:rsidR="0032080F">
        <w:rPr>
          <w:rFonts w:ascii="Courier New" w:hAnsi="Courier New" w:cs="Courier New"/>
        </w:rPr>
        <w:t xml:space="preserve"> </w:t>
      </w:r>
      <w:r w:rsidR="0032080F">
        <w:rPr>
          <w:rFonts w:ascii="Courier New" w:hAnsi="Courier New" w:cs="Courier New"/>
          <w:b/>
          <w:bCs/>
          <w:u w:val="single"/>
        </w:rPr>
        <w:t>Quinto</w:t>
      </w:r>
      <w:r w:rsidR="0032080F" w:rsidRPr="003470CE">
        <w:rPr>
          <w:rFonts w:ascii="Courier New" w:hAnsi="Courier New" w:cs="Courier New"/>
          <w:b/>
          <w:bCs/>
        </w:rPr>
        <w:t>:</w:t>
      </w:r>
      <w:r w:rsidR="0032080F" w:rsidRPr="003470CE">
        <w:rPr>
          <w:rFonts w:ascii="Courier New" w:hAnsi="Courier New" w:cs="Courier New"/>
          <w:bCs/>
        </w:rPr>
        <w:t xml:space="preserve"> </w:t>
      </w:r>
      <w:r w:rsidR="003C2D4E">
        <w:rPr>
          <w:rFonts w:ascii="Courier New" w:hAnsi="Courier New" w:cs="Courier New"/>
          <w:bCs/>
        </w:rPr>
        <w:t>Exhortar a los magistrados, funcionarios y empleados del Poder Judicial a actuar con compromiso, solidaridad y responsabilidad social en el cumplimiento de las recomendaciones de las autoridades sanitarias competentes.</w:t>
      </w:r>
      <w:r w:rsidR="0032080F">
        <w:rPr>
          <w:rFonts w:ascii="Courier New" w:hAnsi="Courier New" w:cs="Courier New"/>
          <w:bCs/>
        </w:rPr>
        <w:t xml:space="preserve"> - - - </w:t>
      </w:r>
      <w:r w:rsidR="003C2D4E">
        <w:rPr>
          <w:rFonts w:ascii="Courier New" w:hAnsi="Courier New" w:cs="Courier New"/>
          <w:bCs/>
        </w:rPr>
        <w:t xml:space="preserve">- - - - - - - - - - - - - - - - </w:t>
      </w:r>
    </w:p>
    <w:p w:rsidR="00F7379A" w:rsidRDefault="00F7379A" w:rsidP="00F7379A">
      <w:pPr>
        <w:widowControl w:val="0"/>
        <w:suppressAutoHyphens/>
        <w:autoSpaceDE w:val="0"/>
        <w:spacing w:line="360" w:lineRule="aut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P</w:t>
      </w:r>
      <w:r w:rsidRPr="00221DE7">
        <w:rPr>
          <w:rFonts w:ascii="Courier New" w:hAnsi="Courier New" w:cs="Courier New"/>
          <w:bCs/>
        </w:rPr>
        <w:t xml:space="preserve">or Secretaría se librarán las comunicaciones que correspondan. Protocolícese y regístrese. - - - - - - - - - - </w:t>
      </w:r>
    </w:p>
    <w:p w:rsidR="00ED0298" w:rsidRDefault="00ED0298" w:rsidP="00F7379A">
      <w:pPr>
        <w:widowControl w:val="0"/>
        <w:suppressAutoHyphens/>
        <w:autoSpaceDE w:val="0"/>
        <w:spacing w:line="360" w:lineRule="auto"/>
        <w:jc w:val="both"/>
        <w:rPr>
          <w:rFonts w:ascii="Courier New" w:hAnsi="Courier New" w:cs="Courier New"/>
          <w:bCs/>
        </w:rPr>
      </w:pPr>
    </w:p>
    <w:p w:rsidR="00ED0298" w:rsidRDefault="00ED0298" w:rsidP="00F7379A">
      <w:pPr>
        <w:widowControl w:val="0"/>
        <w:suppressAutoHyphens/>
        <w:autoSpaceDE w:val="0"/>
        <w:spacing w:line="360" w:lineRule="auto"/>
        <w:jc w:val="both"/>
        <w:rPr>
          <w:rFonts w:ascii="Courier New" w:hAnsi="Courier New" w:cs="Courier New"/>
          <w:bCs/>
        </w:rPr>
      </w:pPr>
    </w:p>
    <w:p w:rsidR="00ED0298" w:rsidRDefault="00ED0298" w:rsidP="00F7379A">
      <w:pPr>
        <w:widowControl w:val="0"/>
        <w:suppressAutoHyphens/>
        <w:autoSpaceDE w:val="0"/>
        <w:spacing w:line="360" w:lineRule="auto"/>
        <w:jc w:val="both"/>
        <w:rPr>
          <w:rFonts w:ascii="Courier New" w:hAnsi="Courier New" w:cs="Courier New"/>
          <w:bCs/>
        </w:rPr>
      </w:pPr>
    </w:p>
    <w:p w:rsidR="00ED0298" w:rsidRDefault="00ED0298" w:rsidP="00F7379A">
      <w:pPr>
        <w:widowControl w:val="0"/>
        <w:suppressAutoHyphens/>
        <w:autoSpaceDE w:val="0"/>
        <w:spacing w:line="360" w:lineRule="auto"/>
        <w:jc w:val="both"/>
        <w:rPr>
          <w:rFonts w:ascii="Courier New" w:hAnsi="Courier New" w:cs="Courier New"/>
          <w:bCs/>
        </w:rPr>
      </w:pPr>
    </w:p>
    <w:p w:rsidR="00ED0298" w:rsidRDefault="00ED0298" w:rsidP="00F7379A">
      <w:pPr>
        <w:widowControl w:val="0"/>
        <w:suppressAutoHyphens/>
        <w:autoSpaceDE w:val="0"/>
        <w:spacing w:line="360" w:lineRule="auto"/>
        <w:jc w:val="both"/>
        <w:rPr>
          <w:rFonts w:ascii="Courier New" w:hAnsi="Courier New" w:cs="Courier New"/>
          <w:bCs/>
        </w:rPr>
      </w:pPr>
    </w:p>
    <w:p w:rsidR="00ED0298" w:rsidRDefault="00ED0298" w:rsidP="00F7379A">
      <w:pPr>
        <w:widowControl w:val="0"/>
        <w:suppressAutoHyphens/>
        <w:autoSpaceDE w:val="0"/>
        <w:spacing w:line="360" w:lineRule="auto"/>
        <w:jc w:val="both"/>
        <w:rPr>
          <w:rFonts w:ascii="Courier New" w:hAnsi="Courier New" w:cs="Courier New"/>
          <w:bCs/>
        </w:rPr>
      </w:pPr>
    </w:p>
    <w:p w:rsidR="00ED0298" w:rsidRDefault="00ED0298" w:rsidP="00F7379A">
      <w:pPr>
        <w:widowControl w:val="0"/>
        <w:suppressAutoHyphens/>
        <w:autoSpaceDE w:val="0"/>
        <w:spacing w:line="360" w:lineRule="auto"/>
        <w:jc w:val="both"/>
        <w:rPr>
          <w:rFonts w:ascii="Courier New" w:hAnsi="Courier New" w:cs="Courier New"/>
          <w:bCs/>
        </w:rPr>
      </w:pPr>
    </w:p>
    <w:p w:rsidR="00ED0298" w:rsidRDefault="00ED0298" w:rsidP="00F7379A">
      <w:pPr>
        <w:widowControl w:val="0"/>
        <w:suppressAutoHyphens/>
        <w:autoSpaceDE w:val="0"/>
        <w:spacing w:line="360" w:lineRule="auto"/>
        <w:jc w:val="both"/>
        <w:rPr>
          <w:rFonts w:ascii="Courier New" w:hAnsi="Courier New" w:cs="Courier New"/>
          <w:bCs/>
        </w:rPr>
      </w:pPr>
    </w:p>
    <w:p w:rsidR="00ED0298" w:rsidRDefault="00ED0298" w:rsidP="00F7379A">
      <w:pPr>
        <w:widowControl w:val="0"/>
        <w:suppressAutoHyphens/>
        <w:autoSpaceDE w:val="0"/>
        <w:spacing w:line="360" w:lineRule="auto"/>
        <w:jc w:val="both"/>
        <w:rPr>
          <w:rFonts w:ascii="Courier New" w:hAnsi="Courier New" w:cs="Courier New"/>
          <w:bCs/>
        </w:rPr>
      </w:pPr>
    </w:p>
    <w:p w:rsidR="00ED0298" w:rsidRDefault="00ED0298" w:rsidP="00F7379A">
      <w:pPr>
        <w:widowControl w:val="0"/>
        <w:suppressAutoHyphens/>
        <w:autoSpaceDE w:val="0"/>
        <w:spacing w:line="360" w:lineRule="auto"/>
        <w:jc w:val="both"/>
        <w:rPr>
          <w:rFonts w:ascii="Courier New" w:hAnsi="Courier New" w:cs="Courier New"/>
          <w:bCs/>
        </w:rPr>
      </w:pPr>
    </w:p>
    <w:p w:rsidR="00ED0298" w:rsidRDefault="00ED0298" w:rsidP="00F7379A">
      <w:pPr>
        <w:widowControl w:val="0"/>
        <w:suppressAutoHyphens/>
        <w:autoSpaceDE w:val="0"/>
        <w:spacing w:line="360" w:lineRule="auto"/>
        <w:jc w:val="both"/>
        <w:rPr>
          <w:rFonts w:ascii="Courier New" w:hAnsi="Courier New" w:cs="Courier New"/>
          <w:bCs/>
        </w:rPr>
      </w:pPr>
    </w:p>
    <w:p w:rsidR="00ED0298" w:rsidRDefault="00ED0298" w:rsidP="00F7379A">
      <w:pPr>
        <w:widowControl w:val="0"/>
        <w:suppressAutoHyphens/>
        <w:autoSpaceDE w:val="0"/>
        <w:spacing w:line="360" w:lineRule="auto"/>
        <w:jc w:val="both"/>
        <w:rPr>
          <w:rFonts w:ascii="Courier New" w:hAnsi="Courier New" w:cs="Courier New"/>
          <w:bCs/>
        </w:rPr>
      </w:pPr>
    </w:p>
    <w:p w:rsidR="00ED0298" w:rsidRDefault="00ED0298" w:rsidP="00F7379A">
      <w:pPr>
        <w:widowControl w:val="0"/>
        <w:suppressAutoHyphens/>
        <w:autoSpaceDE w:val="0"/>
        <w:spacing w:line="360" w:lineRule="auto"/>
        <w:jc w:val="both"/>
        <w:rPr>
          <w:rFonts w:ascii="Courier New" w:hAnsi="Courier New"/>
          <w:lang w:val="es-AR"/>
        </w:rPr>
      </w:pPr>
    </w:p>
    <w:p w:rsidR="00066228" w:rsidRPr="00066228" w:rsidRDefault="00066228">
      <w:pPr>
        <w:rPr>
          <w:rFonts w:ascii="Courier New" w:hAnsi="Courier New" w:cs="Courier New"/>
          <w:bCs/>
        </w:rPr>
      </w:pPr>
      <w:r>
        <w:rPr>
          <w:rFonts w:ascii="Courier New" w:hAnsi="Courier New"/>
          <w:b/>
          <w:lang w:val="es-AR"/>
        </w:rPr>
        <w:br w:type="page"/>
      </w:r>
    </w:p>
    <w:p w:rsidR="00082CDA" w:rsidRPr="004C21FE" w:rsidRDefault="00082CDA" w:rsidP="00082CDA">
      <w:pPr>
        <w:tabs>
          <w:tab w:val="left" w:pos="1418"/>
          <w:tab w:val="left" w:pos="1701"/>
          <w:tab w:val="left" w:pos="2268"/>
        </w:tabs>
        <w:spacing w:line="360" w:lineRule="auto"/>
        <w:jc w:val="center"/>
        <w:rPr>
          <w:rFonts w:ascii="Courier New" w:hAnsi="Courier New"/>
          <w:b/>
          <w:lang w:val="es-AR"/>
        </w:rPr>
      </w:pPr>
      <w:r w:rsidRPr="004C21FE">
        <w:rPr>
          <w:rFonts w:ascii="Courier New" w:hAnsi="Courier New"/>
          <w:b/>
          <w:lang w:val="es-AR"/>
        </w:rPr>
        <w:lastRenderedPageBreak/>
        <w:t>Anexo I</w:t>
      </w:r>
    </w:p>
    <w:p w:rsidR="00082CDA" w:rsidRPr="004C21FE" w:rsidRDefault="00082CDA" w:rsidP="00082CDA">
      <w:pPr>
        <w:tabs>
          <w:tab w:val="left" w:pos="1418"/>
          <w:tab w:val="left" w:pos="1701"/>
          <w:tab w:val="left" w:pos="2268"/>
        </w:tabs>
        <w:spacing w:line="360" w:lineRule="auto"/>
        <w:jc w:val="center"/>
        <w:rPr>
          <w:rFonts w:ascii="Courier New" w:hAnsi="Courier New"/>
          <w:b/>
          <w:u w:val="single"/>
          <w:lang w:val="es-AR"/>
        </w:rPr>
      </w:pPr>
      <w:r w:rsidRPr="004C21FE">
        <w:rPr>
          <w:rFonts w:ascii="Courier New" w:hAnsi="Courier New"/>
          <w:b/>
          <w:u w:val="single"/>
          <w:lang w:val="es-AR"/>
        </w:rPr>
        <w:t>Pautas para</w:t>
      </w:r>
      <w:r>
        <w:rPr>
          <w:rFonts w:ascii="Courier New" w:hAnsi="Courier New"/>
          <w:b/>
          <w:u w:val="single"/>
          <w:lang w:val="es-AR"/>
        </w:rPr>
        <w:t xml:space="preserve"> </w:t>
      </w:r>
      <w:r w:rsidR="00341CB4">
        <w:rPr>
          <w:rFonts w:ascii="Courier New" w:hAnsi="Courier New"/>
          <w:b/>
          <w:u w:val="single"/>
          <w:lang w:val="es-AR"/>
        </w:rPr>
        <w:t xml:space="preserve">la </w:t>
      </w:r>
      <w:r w:rsidR="00B42F69">
        <w:rPr>
          <w:rFonts w:ascii="Courier New" w:hAnsi="Courier New"/>
          <w:b/>
          <w:u w:val="single"/>
          <w:lang w:val="es-AR"/>
        </w:rPr>
        <w:t>asistencia a los lugares de trabajo</w:t>
      </w:r>
    </w:p>
    <w:p w:rsidR="00082CDA" w:rsidRDefault="00082CDA" w:rsidP="00082CDA">
      <w:pPr>
        <w:tabs>
          <w:tab w:val="left" w:pos="1418"/>
          <w:tab w:val="left" w:pos="1701"/>
          <w:tab w:val="left" w:pos="2268"/>
        </w:tabs>
        <w:spacing w:line="360" w:lineRule="auto"/>
        <w:jc w:val="center"/>
        <w:rPr>
          <w:rFonts w:ascii="Courier New" w:hAnsi="Courier New"/>
          <w:b/>
          <w:lang w:val="es-AR"/>
        </w:rPr>
      </w:pPr>
    </w:p>
    <w:p w:rsidR="00082CDA" w:rsidRDefault="00082CDA" w:rsidP="00082CDA">
      <w:pPr>
        <w:tabs>
          <w:tab w:val="left" w:pos="1418"/>
          <w:tab w:val="left" w:pos="1701"/>
          <w:tab w:val="left" w:pos="2268"/>
        </w:tabs>
        <w:spacing w:line="360" w:lineRule="auto"/>
        <w:jc w:val="center"/>
        <w:rPr>
          <w:rFonts w:ascii="Courier New" w:hAnsi="Courier New"/>
          <w:b/>
          <w:lang w:val="es-AR"/>
        </w:rPr>
      </w:pPr>
      <w:r>
        <w:rPr>
          <w:rFonts w:ascii="Courier New" w:hAnsi="Courier New"/>
          <w:b/>
          <w:lang w:val="es-AR"/>
        </w:rPr>
        <w:t>Capítulo I</w:t>
      </w:r>
    </w:p>
    <w:p w:rsidR="00082CDA" w:rsidRPr="002E1065" w:rsidRDefault="00BB24F4" w:rsidP="00082CDA">
      <w:pPr>
        <w:tabs>
          <w:tab w:val="left" w:pos="1418"/>
          <w:tab w:val="left" w:pos="1701"/>
          <w:tab w:val="left" w:pos="2268"/>
        </w:tabs>
        <w:spacing w:line="360" w:lineRule="auto"/>
        <w:jc w:val="center"/>
        <w:rPr>
          <w:rFonts w:ascii="Courier New" w:hAnsi="Courier New"/>
          <w:b/>
          <w:lang w:val="es-AR"/>
        </w:rPr>
      </w:pPr>
      <w:r>
        <w:rPr>
          <w:rFonts w:ascii="Courier New" w:hAnsi="Courier New"/>
          <w:b/>
          <w:lang w:val="es-AR"/>
        </w:rPr>
        <w:t>Principio</w:t>
      </w:r>
      <w:r w:rsidR="00082CDA">
        <w:rPr>
          <w:rFonts w:ascii="Courier New" w:hAnsi="Courier New"/>
          <w:b/>
          <w:lang w:val="es-AR"/>
        </w:rPr>
        <w:t xml:space="preserve"> General</w:t>
      </w:r>
    </w:p>
    <w:p w:rsidR="00082CDA" w:rsidRDefault="00082CDA" w:rsidP="00082CDA">
      <w:pPr>
        <w:tabs>
          <w:tab w:val="left" w:pos="1418"/>
          <w:tab w:val="left" w:pos="1701"/>
          <w:tab w:val="left" w:pos="2268"/>
        </w:tabs>
        <w:spacing w:line="360" w:lineRule="auto"/>
        <w:rPr>
          <w:rFonts w:ascii="Courier New" w:hAnsi="Courier New"/>
          <w:b/>
          <w:lang w:val="es-AR"/>
        </w:rPr>
      </w:pPr>
    </w:p>
    <w:p w:rsidR="00082CDA" w:rsidRDefault="00082CDA" w:rsidP="00082CDA">
      <w:pPr>
        <w:tabs>
          <w:tab w:val="left" w:pos="1418"/>
          <w:tab w:val="left" w:pos="1701"/>
          <w:tab w:val="left" w:pos="2268"/>
        </w:tabs>
        <w:spacing w:line="360" w:lineRule="auto"/>
        <w:jc w:val="both"/>
        <w:rPr>
          <w:rFonts w:ascii="Courier New" w:hAnsi="Courier New"/>
          <w:lang w:val="es-AR"/>
        </w:rPr>
      </w:pPr>
      <w:r>
        <w:rPr>
          <w:rFonts w:ascii="Courier New" w:hAnsi="Courier New"/>
          <w:b/>
          <w:lang w:val="es-AR"/>
        </w:rPr>
        <w:t>Artículo 1.- Concurrencia de personal a los lugares de trabajo</w:t>
      </w:r>
    </w:p>
    <w:p w:rsidR="00341CB4" w:rsidRDefault="00341CB4" w:rsidP="00082CDA">
      <w:pPr>
        <w:tabs>
          <w:tab w:val="left" w:pos="1418"/>
          <w:tab w:val="left" w:pos="1701"/>
          <w:tab w:val="left" w:pos="2268"/>
        </w:tabs>
        <w:spacing w:line="360" w:lineRule="auto"/>
        <w:jc w:val="both"/>
        <w:rPr>
          <w:rFonts w:ascii="Courier New" w:hAnsi="Courier New"/>
          <w:lang w:val="es-AR"/>
        </w:rPr>
      </w:pPr>
      <w:r>
        <w:rPr>
          <w:rFonts w:ascii="Courier New" w:hAnsi="Courier New"/>
          <w:lang w:val="es-AR"/>
        </w:rPr>
        <w:t>Los magistrados, funcionarios y empleados del Poder Judicial deberán concurrir a sus lugares de trabajo en el horario habitual de cumplimiento de sus funciones o jornada laboral.</w:t>
      </w:r>
    </w:p>
    <w:p w:rsidR="00341CB4" w:rsidRDefault="00341CB4" w:rsidP="00082CDA">
      <w:pPr>
        <w:tabs>
          <w:tab w:val="left" w:pos="1418"/>
          <w:tab w:val="left" w:pos="1701"/>
          <w:tab w:val="left" w:pos="2268"/>
        </w:tabs>
        <w:spacing w:line="360" w:lineRule="auto"/>
        <w:jc w:val="both"/>
        <w:rPr>
          <w:rFonts w:ascii="Courier New" w:hAnsi="Courier New"/>
          <w:lang w:val="es-AR"/>
        </w:rPr>
      </w:pPr>
    </w:p>
    <w:p w:rsidR="00082CDA" w:rsidRPr="001F7C8A" w:rsidRDefault="00082CDA" w:rsidP="00082CDA">
      <w:pPr>
        <w:tabs>
          <w:tab w:val="left" w:pos="1418"/>
          <w:tab w:val="left" w:pos="1701"/>
          <w:tab w:val="left" w:pos="2268"/>
        </w:tabs>
        <w:spacing w:line="360" w:lineRule="auto"/>
        <w:jc w:val="both"/>
        <w:rPr>
          <w:rFonts w:ascii="Courier New" w:hAnsi="Courier New"/>
          <w:lang w:val="es-AR"/>
        </w:rPr>
      </w:pPr>
      <w:r>
        <w:rPr>
          <w:rFonts w:ascii="Courier New" w:hAnsi="Courier New"/>
          <w:lang w:val="es-AR"/>
        </w:rPr>
        <w:t>Salvo excepciones debidamente justificadas, la</w:t>
      </w:r>
      <w:r w:rsidRPr="001F7C8A">
        <w:rPr>
          <w:rFonts w:ascii="Courier New" w:hAnsi="Courier New"/>
          <w:lang w:val="es-AR"/>
        </w:rPr>
        <w:t xml:space="preserve"> permanencia en dependencias judiciales no podrá</w:t>
      </w:r>
      <w:r>
        <w:rPr>
          <w:rFonts w:ascii="Courier New" w:hAnsi="Courier New"/>
          <w:lang w:val="es-AR"/>
        </w:rPr>
        <w:t xml:space="preserve"> extenderse más allá de las </w:t>
      </w:r>
      <w:r w:rsidRPr="001F7C8A">
        <w:rPr>
          <w:rFonts w:ascii="Courier New" w:hAnsi="Courier New"/>
          <w:lang w:val="es-AR"/>
        </w:rPr>
        <w:t>dieciocho</w:t>
      </w:r>
      <w:r>
        <w:rPr>
          <w:rFonts w:ascii="Courier New" w:hAnsi="Courier New"/>
          <w:lang w:val="es-AR"/>
        </w:rPr>
        <w:t xml:space="preserve"> (18</w:t>
      </w:r>
      <w:r w:rsidRPr="001F7C8A">
        <w:rPr>
          <w:rFonts w:ascii="Courier New" w:hAnsi="Courier New"/>
          <w:lang w:val="es-AR"/>
        </w:rPr>
        <w:t>) horas.</w:t>
      </w:r>
    </w:p>
    <w:p w:rsidR="00082CDA" w:rsidRDefault="00082CDA" w:rsidP="00082CDA">
      <w:pPr>
        <w:tabs>
          <w:tab w:val="left" w:pos="1418"/>
          <w:tab w:val="left" w:pos="1701"/>
          <w:tab w:val="left" w:pos="2268"/>
        </w:tabs>
        <w:spacing w:line="360" w:lineRule="auto"/>
        <w:jc w:val="both"/>
        <w:rPr>
          <w:rFonts w:ascii="Courier New" w:hAnsi="Courier New"/>
          <w:lang w:val="es-AR"/>
        </w:rPr>
      </w:pPr>
    </w:p>
    <w:p w:rsidR="00BB24F4" w:rsidRDefault="00BB24F4" w:rsidP="00BB24F4">
      <w:pPr>
        <w:tabs>
          <w:tab w:val="left" w:pos="1418"/>
          <w:tab w:val="left" w:pos="1701"/>
          <w:tab w:val="left" w:pos="2268"/>
        </w:tabs>
        <w:spacing w:line="360" w:lineRule="auto"/>
        <w:jc w:val="center"/>
        <w:rPr>
          <w:rFonts w:ascii="Courier New" w:hAnsi="Courier New"/>
          <w:b/>
          <w:lang w:val="es-AR"/>
        </w:rPr>
      </w:pPr>
      <w:r>
        <w:rPr>
          <w:rFonts w:ascii="Courier New" w:hAnsi="Courier New"/>
          <w:b/>
          <w:lang w:val="es-AR"/>
        </w:rPr>
        <w:t>Capítulo II</w:t>
      </w:r>
    </w:p>
    <w:p w:rsidR="00BB24F4" w:rsidRPr="002E1065" w:rsidRDefault="00BB24F4" w:rsidP="00BB24F4">
      <w:pPr>
        <w:tabs>
          <w:tab w:val="left" w:pos="1418"/>
          <w:tab w:val="left" w:pos="1701"/>
          <w:tab w:val="left" w:pos="2268"/>
        </w:tabs>
        <w:spacing w:line="360" w:lineRule="auto"/>
        <w:jc w:val="center"/>
        <w:rPr>
          <w:rFonts w:ascii="Courier New" w:hAnsi="Courier New"/>
          <w:b/>
          <w:lang w:val="es-AR"/>
        </w:rPr>
      </w:pPr>
      <w:r>
        <w:rPr>
          <w:rFonts w:ascii="Courier New" w:hAnsi="Courier New"/>
          <w:b/>
          <w:lang w:val="es-AR"/>
        </w:rPr>
        <w:t>Excepciones a la concurrencia a los lugares de trabajo</w:t>
      </w:r>
    </w:p>
    <w:p w:rsidR="00BB24F4" w:rsidRDefault="00BB24F4" w:rsidP="00082CDA">
      <w:pPr>
        <w:tabs>
          <w:tab w:val="left" w:pos="1418"/>
          <w:tab w:val="left" w:pos="1701"/>
          <w:tab w:val="left" w:pos="2268"/>
        </w:tabs>
        <w:spacing w:line="360" w:lineRule="auto"/>
        <w:jc w:val="both"/>
        <w:rPr>
          <w:rFonts w:ascii="Courier New" w:hAnsi="Courier New"/>
          <w:lang w:val="es-AR"/>
        </w:rPr>
      </w:pPr>
    </w:p>
    <w:p w:rsidR="00082CDA" w:rsidRDefault="00E74943" w:rsidP="00082CDA">
      <w:pPr>
        <w:tabs>
          <w:tab w:val="left" w:pos="1418"/>
          <w:tab w:val="left" w:pos="1701"/>
          <w:tab w:val="left" w:pos="2268"/>
        </w:tabs>
        <w:spacing w:line="360" w:lineRule="auto"/>
        <w:jc w:val="both"/>
        <w:rPr>
          <w:rFonts w:ascii="Courier New" w:hAnsi="Courier New"/>
          <w:lang w:val="es-AR"/>
        </w:rPr>
      </w:pPr>
      <w:r>
        <w:rPr>
          <w:rFonts w:ascii="Courier New" w:hAnsi="Courier New"/>
          <w:b/>
          <w:lang w:val="es-AR"/>
        </w:rPr>
        <w:t>Artículo 2</w:t>
      </w:r>
      <w:r w:rsidR="00082CDA">
        <w:rPr>
          <w:rFonts w:ascii="Courier New" w:hAnsi="Courier New"/>
          <w:b/>
          <w:lang w:val="es-AR"/>
        </w:rPr>
        <w:t xml:space="preserve">.- </w:t>
      </w:r>
      <w:r w:rsidR="00672974">
        <w:rPr>
          <w:rFonts w:ascii="Courier New" w:hAnsi="Courier New"/>
          <w:b/>
          <w:lang w:val="es-AR"/>
        </w:rPr>
        <w:t>M</w:t>
      </w:r>
      <w:r w:rsidR="00672974" w:rsidRPr="00672974">
        <w:rPr>
          <w:rFonts w:ascii="Courier New" w:hAnsi="Courier New"/>
          <w:b/>
          <w:lang w:val="es-AR"/>
        </w:rPr>
        <w:t>ayores de sesenta (60) años, embarazadas y Grupos de Riesgo</w:t>
      </w:r>
    </w:p>
    <w:p w:rsidR="00082CDA" w:rsidRDefault="00082CDA" w:rsidP="00082CDA">
      <w:pPr>
        <w:tabs>
          <w:tab w:val="left" w:pos="1418"/>
          <w:tab w:val="left" w:pos="1701"/>
          <w:tab w:val="left" w:pos="2268"/>
        </w:tabs>
        <w:spacing w:line="360" w:lineRule="auto"/>
        <w:jc w:val="both"/>
        <w:rPr>
          <w:rFonts w:ascii="Courier New" w:hAnsi="Courier New"/>
          <w:lang w:val="es-AR"/>
        </w:rPr>
      </w:pPr>
      <w:r w:rsidRPr="003E7524">
        <w:rPr>
          <w:rFonts w:ascii="Courier New" w:hAnsi="Courier New"/>
          <w:lang w:val="es-AR"/>
        </w:rPr>
        <w:t xml:space="preserve">Se encuentran exceptuados de la obligación de concurrir a sus lugares de trabajo mientras dure el estado de </w:t>
      </w:r>
      <w:r>
        <w:rPr>
          <w:rFonts w:ascii="Courier New" w:hAnsi="Courier New"/>
          <w:lang w:val="es-AR"/>
        </w:rPr>
        <w:t xml:space="preserve">máxima </w:t>
      </w:r>
      <w:r w:rsidRPr="003E7524">
        <w:rPr>
          <w:rFonts w:ascii="Courier New" w:hAnsi="Courier New"/>
          <w:lang w:val="es-AR"/>
        </w:rPr>
        <w:t xml:space="preserve">emergencia sanitaria, los magistrados, funcionarios y empleados mayores de </w:t>
      </w:r>
      <w:r>
        <w:rPr>
          <w:rFonts w:ascii="Courier New" w:hAnsi="Courier New"/>
          <w:lang w:val="es-AR"/>
        </w:rPr>
        <w:t>sesenta (</w:t>
      </w:r>
      <w:r w:rsidRPr="003E7524">
        <w:rPr>
          <w:rFonts w:ascii="Courier New" w:hAnsi="Courier New"/>
          <w:lang w:val="es-AR"/>
        </w:rPr>
        <w:t>60</w:t>
      </w:r>
      <w:r>
        <w:rPr>
          <w:rFonts w:ascii="Courier New" w:hAnsi="Courier New"/>
          <w:lang w:val="es-AR"/>
        </w:rPr>
        <w:t>)</w:t>
      </w:r>
      <w:r w:rsidRPr="003E7524">
        <w:rPr>
          <w:rFonts w:ascii="Courier New" w:hAnsi="Courier New"/>
          <w:lang w:val="es-AR"/>
        </w:rPr>
        <w:t xml:space="preserve"> años, embarazadas en cualquier trimestre y quienes estuvieren comprendidos en </w:t>
      </w:r>
      <w:r>
        <w:rPr>
          <w:rFonts w:ascii="Courier New" w:hAnsi="Courier New"/>
          <w:lang w:val="es-AR"/>
        </w:rPr>
        <w:t xml:space="preserve">los </w:t>
      </w:r>
      <w:r w:rsidRPr="003E7524">
        <w:rPr>
          <w:rFonts w:ascii="Courier New" w:hAnsi="Courier New"/>
          <w:lang w:val="es-AR"/>
        </w:rPr>
        <w:t>Grupo</w:t>
      </w:r>
      <w:r>
        <w:rPr>
          <w:rFonts w:ascii="Courier New" w:hAnsi="Courier New"/>
          <w:lang w:val="es-AR"/>
        </w:rPr>
        <w:t>s</w:t>
      </w:r>
      <w:r w:rsidRPr="003E7524">
        <w:rPr>
          <w:rFonts w:ascii="Courier New" w:hAnsi="Courier New"/>
          <w:lang w:val="es-AR"/>
        </w:rPr>
        <w:t xml:space="preserve"> de Riesgo especificado</w:t>
      </w:r>
      <w:r>
        <w:rPr>
          <w:rFonts w:ascii="Courier New" w:hAnsi="Courier New"/>
          <w:lang w:val="es-AR"/>
        </w:rPr>
        <w:t>s</w:t>
      </w:r>
      <w:r w:rsidRPr="003E7524">
        <w:rPr>
          <w:rFonts w:ascii="Courier New" w:hAnsi="Courier New"/>
          <w:lang w:val="es-AR"/>
        </w:rPr>
        <w:t xml:space="preserve"> en el </w:t>
      </w:r>
      <w:r>
        <w:rPr>
          <w:rFonts w:ascii="Courier New" w:hAnsi="Courier New"/>
          <w:lang w:val="es-AR"/>
        </w:rPr>
        <w:t xml:space="preserve">artículo 4 del </w:t>
      </w:r>
      <w:r w:rsidRPr="003E7524">
        <w:rPr>
          <w:rFonts w:ascii="Courier New" w:hAnsi="Courier New"/>
          <w:lang w:val="es-AR"/>
        </w:rPr>
        <w:t>Decreto Nº 555/20 del Poder Ejecutivo Provincial</w:t>
      </w:r>
      <w:r w:rsidR="00567A18">
        <w:rPr>
          <w:rFonts w:ascii="Courier New" w:hAnsi="Courier New"/>
          <w:lang w:val="es-AR"/>
        </w:rPr>
        <w:t xml:space="preserve"> y cc</w:t>
      </w:r>
      <w:r w:rsidRPr="003E7524">
        <w:rPr>
          <w:rFonts w:ascii="Courier New" w:hAnsi="Courier New"/>
          <w:lang w:val="es-AR"/>
        </w:rPr>
        <w:t>.</w:t>
      </w:r>
    </w:p>
    <w:p w:rsidR="00081229" w:rsidRDefault="00081229" w:rsidP="00082CDA">
      <w:pPr>
        <w:tabs>
          <w:tab w:val="left" w:pos="1418"/>
          <w:tab w:val="left" w:pos="1701"/>
          <w:tab w:val="left" w:pos="2268"/>
        </w:tabs>
        <w:spacing w:line="360" w:lineRule="auto"/>
        <w:jc w:val="both"/>
        <w:rPr>
          <w:rFonts w:ascii="Courier New" w:hAnsi="Courier New"/>
          <w:lang w:val="es-AR"/>
        </w:rPr>
      </w:pPr>
    </w:p>
    <w:p w:rsidR="00412B68" w:rsidRDefault="00F56D73" w:rsidP="00082CDA">
      <w:pPr>
        <w:tabs>
          <w:tab w:val="left" w:pos="1418"/>
          <w:tab w:val="left" w:pos="1701"/>
          <w:tab w:val="left" w:pos="2268"/>
        </w:tabs>
        <w:spacing w:line="360" w:lineRule="auto"/>
        <w:jc w:val="both"/>
        <w:rPr>
          <w:rFonts w:ascii="Courier New" w:hAnsi="Courier New"/>
          <w:lang w:val="es-AR"/>
        </w:rPr>
      </w:pPr>
      <w:r>
        <w:rPr>
          <w:rFonts w:ascii="Courier New" w:hAnsi="Courier New" w:cs="Courier New"/>
          <w:bCs/>
        </w:rPr>
        <w:t xml:space="preserve">La dispensa indicada en el presente punto no </w:t>
      </w:r>
      <w:r w:rsidRPr="009D0795">
        <w:rPr>
          <w:rFonts w:ascii="Courier New" w:hAnsi="Courier New" w:cs="Courier New"/>
          <w:bCs/>
        </w:rPr>
        <w:t>será aplicable</w:t>
      </w:r>
      <w:r w:rsidRPr="009D0795">
        <w:rPr>
          <w:rFonts w:ascii="Courier New" w:hAnsi="Courier New"/>
          <w:lang w:val="es-AR"/>
        </w:rPr>
        <w:t xml:space="preserve"> cuando </w:t>
      </w:r>
      <w:r>
        <w:rPr>
          <w:rFonts w:ascii="Courier New" w:hAnsi="Courier New"/>
          <w:lang w:val="es-AR"/>
        </w:rPr>
        <w:t xml:space="preserve">el magistrado, funcionario o empleado hubiera recibido </w:t>
      </w:r>
      <w:r>
        <w:rPr>
          <w:rFonts w:ascii="Courier New" w:hAnsi="Courier New"/>
          <w:lang w:val="es-AR"/>
        </w:rPr>
        <w:lastRenderedPageBreak/>
        <w:t>al menos la primera dosis de cualquiera de las vacunas destinadas a generar inmunidad adquirida contra el COVID-19 autorizadas para su uso en la República Argentina, a excepción de los incluidos en el artículo 4, incisos c-3 y c-4 del Decreto N° 555/20 (artículo 3, incisos V y VI de la Resolución N° 627/20 del Ministerio de Salud de la Nación y sus modificatorias y complementarias).</w:t>
      </w:r>
    </w:p>
    <w:p w:rsidR="00F56D73" w:rsidRDefault="00F56D73" w:rsidP="00082CDA">
      <w:pPr>
        <w:tabs>
          <w:tab w:val="left" w:pos="1418"/>
          <w:tab w:val="left" w:pos="1701"/>
          <w:tab w:val="left" w:pos="2268"/>
        </w:tabs>
        <w:spacing w:line="360" w:lineRule="auto"/>
        <w:jc w:val="both"/>
        <w:rPr>
          <w:rFonts w:ascii="Courier New" w:hAnsi="Courier New"/>
          <w:lang w:val="es-AR"/>
        </w:rPr>
      </w:pPr>
    </w:p>
    <w:p w:rsidR="00672974" w:rsidRPr="00FD7472" w:rsidRDefault="00672974" w:rsidP="00082CDA">
      <w:pPr>
        <w:tabs>
          <w:tab w:val="left" w:pos="1418"/>
          <w:tab w:val="left" w:pos="1701"/>
          <w:tab w:val="left" w:pos="2268"/>
        </w:tabs>
        <w:spacing w:line="360" w:lineRule="auto"/>
        <w:jc w:val="both"/>
        <w:rPr>
          <w:rFonts w:ascii="Courier New" w:hAnsi="Courier New"/>
          <w:lang w:val="es-AR"/>
        </w:rPr>
      </w:pPr>
      <w:r>
        <w:rPr>
          <w:rFonts w:ascii="Courier New" w:hAnsi="Courier New"/>
          <w:b/>
          <w:lang w:val="es-AR"/>
        </w:rPr>
        <w:t xml:space="preserve">Artículo </w:t>
      </w:r>
      <w:r w:rsidR="00AB1409">
        <w:rPr>
          <w:rFonts w:ascii="Courier New" w:hAnsi="Courier New"/>
          <w:b/>
          <w:lang w:val="es-AR"/>
        </w:rPr>
        <w:t>3</w:t>
      </w:r>
      <w:r>
        <w:rPr>
          <w:rFonts w:ascii="Courier New" w:hAnsi="Courier New"/>
          <w:b/>
          <w:lang w:val="es-AR"/>
        </w:rPr>
        <w:t xml:space="preserve">.- </w:t>
      </w:r>
      <w:r w:rsidR="00FD7472">
        <w:rPr>
          <w:rFonts w:ascii="Courier New" w:hAnsi="Courier New"/>
          <w:b/>
        </w:rPr>
        <w:t>P</w:t>
      </w:r>
      <w:r w:rsidR="00FD7472" w:rsidRPr="00FD7472">
        <w:rPr>
          <w:rFonts w:ascii="Courier New" w:hAnsi="Courier New"/>
          <w:b/>
        </w:rPr>
        <w:t>rogenitor, progenitora o persona adulta responsable a cargo de niño, niña o adolescente que curse en educación obligatoria inicial o primaria</w:t>
      </w:r>
    </w:p>
    <w:p w:rsidR="00FD7472" w:rsidRDefault="00FD7472" w:rsidP="00FD7472">
      <w:pPr>
        <w:tabs>
          <w:tab w:val="left" w:pos="1418"/>
          <w:tab w:val="left" w:pos="1701"/>
          <w:tab w:val="left" w:pos="2268"/>
        </w:tabs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/>
          <w:lang w:val="es-AR"/>
        </w:rPr>
        <w:t xml:space="preserve">De conformidad a lo dispuesto en el Acuerdo 3779, </w:t>
      </w:r>
      <w:r w:rsidRPr="000344DC">
        <w:rPr>
          <w:rFonts w:ascii="Courier New" w:hAnsi="Courier New" w:cs="Courier New"/>
        </w:rPr>
        <w:t>se considera justificada la inasistencia al lugar de trabajo del progenitor, progenitora o persona adulta responsable a cargo</w:t>
      </w:r>
      <w:r w:rsidRPr="00502692">
        <w:rPr>
          <w:rFonts w:ascii="Courier New" w:hAnsi="Courier New" w:cs="Courier New"/>
        </w:rPr>
        <w:t xml:space="preserve"> </w:t>
      </w:r>
      <w:r w:rsidRPr="000344DC">
        <w:rPr>
          <w:rFonts w:ascii="Courier New" w:hAnsi="Courier New" w:cs="Courier New"/>
        </w:rPr>
        <w:t>de niño, niña o adolescente que curse en educación obligatoria inicial o primaria</w:t>
      </w:r>
      <w:r>
        <w:rPr>
          <w:rFonts w:ascii="Courier New" w:hAnsi="Courier New" w:cs="Courier New"/>
        </w:rPr>
        <w:t xml:space="preserve">, en las siguientes situaciones: (i) </w:t>
      </w:r>
      <w:r w:rsidRPr="000344DC">
        <w:rPr>
          <w:rFonts w:ascii="Courier New" w:hAnsi="Courier New" w:cs="Courier New"/>
        </w:rPr>
        <w:t xml:space="preserve">los días en </w:t>
      </w:r>
      <w:r>
        <w:rPr>
          <w:rFonts w:ascii="Courier New" w:hAnsi="Courier New" w:cs="Courier New"/>
        </w:rPr>
        <w:t xml:space="preserve">los que el </w:t>
      </w:r>
      <w:r w:rsidRPr="000344DC">
        <w:rPr>
          <w:rFonts w:ascii="Courier New" w:hAnsi="Courier New" w:cs="Courier New"/>
        </w:rPr>
        <w:t>niño, niña o adolescente no concurra a clases presenciales en el establecimiento educativo, conforme el cronograma de presencialidad que el mismo disponga</w:t>
      </w:r>
      <w:r>
        <w:rPr>
          <w:rFonts w:ascii="Courier New" w:hAnsi="Courier New" w:cs="Courier New"/>
        </w:rPr>
        <w:t>; (ii) los días que concurran con jornada presencial reducida y no pueda cumplirse la jornada escolar normal y habitual del establecimiento educativo correspondiente.</w:t>
      </w:r>
    </w:p>
    <w:p w:rsidR="00FD7472" w:rsidRDefault="00FD7472" w:rsidP="00FD7472">
      <w:pPr>
        <w:tabs>
          <w:tab w:val="left" w:pos="1418"/>
          <w:tab w:val="left" w:pos="1701"/>
          <w:tab w:val="left" w:pos="2268"/>
        </w:tabs>
        <w:spacing w:line="360" w:lineRule="auto"/>
        <w:jc w:val="both"/>
        <w:rPr>
          <w:rFonts w:ascii="Courier New" w:hAnsi="Courier New" w:cs="Courier New"/>
        </w:rPr>
      </w:pPr>
    </w:p>
    <w:p w:rsidR="00C10A7D" w:rsidRDefault="00FD7472" w:rsidP="00FD7472">
      <w:pPr>
        <w:tabs>
          <w:tab w:val="left" w:pos="1418"/>
          <w:tab w:val="left" w:pos="1701"/>
          <w:tab w:val="left" w:pos="2268"/>
        </w:tabs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El p</w:t>
      </w:r>
      <w:r w:rsidRPr="000344DC">
        <w:rPr>
          <w:rFonts w:ascii="Courier New" w:hAnsi="Courier New" w:cs="Courier New"/>
        </w:rPr>
        <w:t>rogenitor, progenitora o persona adulta responsable a cargo</w:t>
      </w:r>
      <w:r w:rsidRPr="00502692">
        <w:rPr>
          <w:rFonts w:ascii="Courier New" w:hAnsi="Courier New" w:cs="Courier New"/>
        </w:rPr>
        <w:t xml:space="preserve"> </w:t>
      </w:r>
      <w:r w:rsidRPr="000344DC">
        <w:rPr>
          <w:rFonts w:ascii="Courier New" w:hAnsi="Courier New" w:cs="Courier New"/>
        </w:rPr>
        <w:t>de niño, niña o adolescente</w:t>
      </w:r>
      <w:r>
        <w:rPr>
          <w:rFonts w:ascii="Courier New" w:hAnsi="Courier New" w:cs="Courier New"/>
        </w:rPr>
        <w:t xml:space="preserve"> podrá acogerse a la dispensa siempre que la jornada laboral y escolar sea, en ambos casos, matutina o, en ambos casos, vespertina; y siempre que su presencia en el hogar resulte indispensable para el cuidado del niño, niña o adolescente.</w:t>
      </w:r>
    </w:p>
    <w:p w:rsidR="00C10A7D" w:rsidRDefault="00C10A7D" w:rsidP="00FD7472">
      <w:pPr>
        <w:tabs>
          <w:tab w:val="left" w:pos="1418"/>
          <w:tab w:val="left" w:pos="1701"/>
          <w:tab w:val="left" w:pos="2268"/>
        </w:tabs>
        <w:spacing w:line="360" w:lineRule="auto"/>
        <w:jc w:val="both"/>
        <w:rPr>
          <w:rFonts w:ascii="Courier New" w:hAnsi="Courier New" w:cs="Courier New"/>
        </w:rPr>
      </w:pPr>
    </w:p>
    <w:p w:rsidR="00AC4A99" w:rsidRDefault="00C10A7D" w:rsidP="00FD7472">
      <w:pPr>
        <w:tabs>
          <w:tab w:val="left" w:pos="1418"/>
          <w:tab w:val="left" w:pos="1701"/>
          <w:tab w:val="left" w:pos="2268"/>
        </w:tabs>
        <w:spacing w:line="360" w:lineRule="auto"/>
        <w:jc w:val="both"/>
        <w:rPr>
          <w:rFonts w:ascii="Courier New" w:hAnsi="Courier New" w:cs="Courier New"/>
        </w:rPr>
      </w:pPr>
      <w:r w:rsidRPr="00C10A7D">
        <w:rPr>
          <w:rFonts w:ascii="Courier New" w:hAnsi="Courier New" w:cs="Courier New"/>
        </w:rPr>
        <w:lastRenderedPageBreak/>
        <w:t>L</w:t>
      </w:r>
      <w:r w:rsidR="00FD7472">
        <w:rPr>
          <w:rFonts w:ascii="Courier New" w:hAnsi="Courier New" w:cs="Courier New"/>
        </w:rPr>
        <w:t>a dispensa sólo alcanza a los empleados del Poder Judicial y no aplica a los magistrados</w:t>
      </w:r>
      <w:r>
        <w:rPr>
          <w:rFonts w:ascii="Courier New" w:hAnsi="Courier New" w:cs="Courier New"/>
        </w:rPr>
        <w:t xml:space="preserve"> y</w:t>
      </w:r>
      <w:r w:rsidR="00FD7472">
        <w:rPr>
          <w:rFonts w:ascii="Courier New" w:hAnsi="Courier New" w:cs="Courier New"/>
        </w:rPr>
        <w:t xml:space="preserve"> funcio</w:t>
      </w:r>
      <w:r w:rsidR="00AC4A99">
        <w:rPr>
          <w:rFonts w:ascii="Courier New" w:hAnsi="Courier New" w:cs="Courier New"/>
        </w:rPr>
        <w:t>narios cualquiera sea su cargo.</w:t>
      </w:r>
    </w:p>
    <w:p w:rsidR="00AC4A99" w:rsidRDefault="00AC4A99" w:rsidP="00FD7472">
      <w:pPr>
        <w:tabs>
          <w:tab w:val="left" w:pos="1418"/>
          <w:tab w:val="left" w:pos="1701"/>
          <w:tab w:val="left" w:pos="2268"/>
        </w:tabs>
        <w:spacing w:line="360" w:lineRule="auto"/>
        <w:jc w:val="both"/>
        <w:rPr>
          <w:rFonts w:ascii="Courier New" w:hAnsi="Courier New" w:cs="Courier New"/>
        </w:rPr>
      </w:pPr>
    </w:p>
    <w:p w:rsidR="00D17A6C" w:rsidRDefault="00FD7472" w:rsidP="00FD7472">
      <w:pPr>
        <w:tabs>
          <w:tab w:val="left" w:pos="1418"/>
          <w:tab w:val="left" w:pos="1701"/>
          <w:tab w:val="left" w:pos="2268"/>
        </w:tabs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En caso de que ambos progenitores o responsables del hogar sean empleados públic</w:t>
      </w:r>
      <w:r w:rsidR="00D17A6C"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>s provinciales, sólo uno de ell</w:t>
      </w:r>
      <w:r w:rsidR="00D17A6C"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>s podrá acogerse a la dispensa. En tal supuesto, podrán intercalarse o dividirse el tiempo de inasistencias, informando tal situación con la debida anticipación. Si cumplen sus tareas en distinta jornada laboral (matutina y vespertina) no podrán solicitar la dispensa.</w:t>
      </w:r>
    </w:p>
    <w:p w:rsidR="00D17A6C" w:rsidRDefault="00D17A6C" w:rsidP="00FD7472">
      <w:pPr>
        <w:tabs>
          <w:tab w:val="left" w:pos="1418"/>
          <w:tab w:val="left" w:pos="1701"/>
          <w:tab w:val="left" w:pos="2268"/>
        </w:tabs>
        <w:spacing w:line="360" w:lineRule="auto"/>
        <w:jc w:val="both"/>
        <w:rPr>
          <w:rFonts w:ascii="Courier New" w:hAnsi="Courier New" w:cs="Courier New"/>
        </w:rPr>
      </w:pPr>
    </w:p>
    <w:p w:rsidR="00FB4BC8" w:rsidRDefault="00FB4BC8" w:rsidP="00FD7472">
      <w:pPr>
        <w:tabs>
          <w:tab w:val="left" w:pos="1418"/>
          <w:tab w:val="left" w:pos="1701"/>
          <w:tab w:val="left" w:pos="2268"/>
        </w:tabs>
        <w:spacing w:line="360" w:lineRule="auto"/>
        <w:jc w:val="both"/>
        <w:rPr>
          <w:rFonts w:ascii="Courier New" w:hAnsi="Courier New"/>
          <w:lang w:val="es-AR"/>
        </w:rPr>
      </w:pPr>
      <w:r w:rsidRPr="00FB4BC8">
        <w:rPr>
          <w:rFonts w:ascii="Courier New" w:hAnsi="Courier New" w:cs="Courier New"/>
        </w:rPr>
        <w:t>L</w:t>
      </w:r>
      <w:r w:rsidR="00FD7472">
        <w:rPr>
          <w:rFonts w:ascii="Courier New" w:hAnsi="Courier New"/>
          <w:lang w:val="es-AR"/>
        </w:rPr>
        <w:t xml:space="preserve">os empleados que se encuentren dispensados de concurrir a sus dependencias en virtud de lo </w:t>
      </w:r>
      <w:r>
        <w:rPr>
          <w:rFonts w:ascii="Courier New" w:hAnsi="Courier New"/>
          <w:lang w:val="es-AR"/>
        </w:rPr>
        <w:t xml:space="preserve">aquí </w:t>
      </w:r>
      <w:r w:rsidR="00FD7472">
        <w:rPr>
          <w:rFonts w:ascii="Courier New" w:hAnsi="Courier New"/>
          <w:lang w:val="es-AR"/>
        </w:rPr>
        <w:t xml:space="preserve">dispuesto cumplirán sus tareas laborales mediante un sistema de trabajo desde el hogar, </w:t>
      </w:r>
      <w:r w:rsidR="00FD7472">
        <w:rPr>
          <w:rFonts w:ascii="Courier New" w:hAnsi="Courier New" w:cs="Courier New"/>
        </w:rPr>
        <w:t xml:space="preserve">cuando </w:t>
      </w:r>
      <w:r w:rsidR="00FD7472">
        <w:rPr>
          <w:rFonts w:ascii="Courier New" w:hAnsi="Courier New"/>
          <w:lang w:val="es-AR"/>
        </w:rPr>
        <w:t>las circunstancias lo permitan.</w:t>
      </w:r>
    </w:p>
    <w:p w:rsidR="00FB4BC8" w:rsidRPr="00FB4BC8" w:rsidRDefault="00FB4BC8" w:rsidP="00FD7472">
      <w:pPr>
        <w:tabs>
          <w:tab w:val="left" w:pos="1418"/>
          <w:tab w:val="left" w:pos="1701"/>
          <w:tab w:val="left" w:pos="2268"/>
        </w:tabs>
        <w:spacing w:line="360" w:lineRule="auto"/>
        <w:jc w:val="both"/>
        <w:rPr>
          <w:rFonts w:ascii="Courier New" w:hAnsi="Courier New" w:cs="Courier New"/>
          <w:lang w:val="es-AR"/>
        </w:rPr>
      </w:pPr>
    </w:p>
    <w:p w:rsidR="00FD7472" w:rsidRDefault="00FB4BC8" w:rsidP="00FD7472">
      <w:pPr>
        <w:tabs>
          <w:tab w:val="left" w:pos="1418"/>
          <w:tab w:val="left" w:pos="1701"/>
          <w:tab w:val="left" w:pos="2268"/>
        </w:tabs>
        <w:spacing w:line="360" w:lineRule="auto"/>
        <w:jc w:val="both"/>
        <w:rPr>
          <w:rFonts w:ascii="Courier New" w:hAnsi="Courier New"/>
          <w:lang w:val="es-AR"/>
        </w:rPr>
      </w:pPr>
      <w:r w:rsidRPr="00FB4BC8">
        <w:rPr>
          <w:rFonts w:ascii="Courier New" w:hAnsi="Courier New" w:cs="Courier New"/>
        </w:rPr>
        <w:t>L</w:t>
      </w:r>
      <w:r w:rsidR="00FD7472">
        <w:rPr>
          <w:rFonts w:ascii="Courier New" w:hAnsi="Courier New" w:cs="Courier New"/>
        </w:rPr>
        <w:t xml:space="preserve">os empleados alcanzados por la dispensa deberán solicitarla a la Secretaría de Recursos Humanos </w:t>
      </w:r>
      <w:r w:rsidR="00FD7472">
        <w:rPr>
          <w:rFonts w:ascii="Courier New" w:hAnsi="Courier New"/>
          <w:lang w:val="es-AR"/>
        </w:rPr>
        <w:t xml:space="preserve">de la Dirección General de Administración </w:t>
      </w:r>
      <w:r w:rsidR="00FD7472">
        <w:rPr>
          <w:rFonts w:ascii="Courier New" w:hAnsi="Courier New" w:cs="Courier New"/>
        </w:rPr>
        <w:t>del Superior Tribunal de Justicia mediante la presentación de una declaración jurada que deberá contener, al menos, la siguiente información: (i) los datos del niño, niña o adolescentes; (ii) sala o grado que cursa y datos del establecimiento educativo al que concurre; y (iii) el régimen de presencialidad que se haya dispuesto en dicha institución.</w:t>
      </w:r>
    </w:p>
    <w:p w:rsidR="0039584C" w:rsidRDefault="0039584C" w:rsidP="00082CDA">
      <w:pPr>
        <w:tabs>
          <w:tab w:val="left" w:pos="1418"/>
          <w:tab w:val="left" w:pos="1701"/>
          <w:tab w:val="left" w:pos="2268"/>
        </w:tabs>
        <w:spacing w:line="360" w:lineRule="auto"/>
        <w:jc w:val="both"/>
        <w:rPr>
          <w:rFonts w:ascii="Courier New" w:hAnsi="Courier New"/>
          <w:lang w:val="es-AR"/>
        </w:rPr>
      </w:pPr>
    </w:p>
    <w:p w:rsidR="001B78AD" w:rsidRDefault="001B78AD" w:rsidP="001B78AD">
      <w:pPr>
        <w:tabs>
          <w:tab w:val="left" w:pos="1418"/>
          <w:tab w:val="left" w:pos="1701"/>
          <w:tab w:val="left" w:pos="2268"/>
        </w:tabs>
        <w:spacing w:line="360" w:lineRule="auto"/>
        <w:jc w:val="both"/>
        <w:rPr>
          <w:rFonts w:ascii="Courier New" w:hAnsi="Courier New"/>
          <w:lang w:val="es-AR"/>
        </w:rPr>
      </w:pPr>
      <w:r>
        <w:rPr>
          <w:rFonts w:ascii="Courier New" w:hAnsi="Courier New"/>
          <w:b/>
          <w:lang w:val="es-AR"/>
        </w:rPr>
        <w:t xml:space="preserve">Artículo </w:t>
      </w:r>
      <w:r w:rsidR="00E519A5">
        <w:rPr>
          <w:rFonts w:ascii="Courier New" w:hAnsi="Courier New"/>
          <w:b/>
          <w:lang w:val="es-AR"/>
        </w:rPr>
        <w:t>4</w:t>
      </w:r>
      <w:r>
        <w:rPr>
          <w:rFonts w:ascii="Courier New" w:hAnsi="Courier New"/>
          <w:b/>
          <w:lang w:val="es-AR"/>
        </w:rPr>
        <w:t xml:space="preserve">.- </w:t>
      </w:r>
      <w:r w:rsidR="00D45F65">
        <w:rPr>
          <w:rFonts w:ascii="Courier New" w:hAnsi="Courier New"/>
          <w:b/>
          <w:lang w:val="es-AR"/>
        </w:rPr>
        <w:t>Personal con síntomas de COVID-19</w:t>
      </w:r>
    </w:p>
    <w:p w:rsidR="00120FF3" w:rsidRDefault="00244263" w:rsidP="00082CDA">
      <w:pPr>
        <w:tabs>
          <w:tab w:val="left" w:pos="1418"/>
          <w:tab w:val="left" w:pos="1701"/>
          <w:tab w:val="left" w:pos="2268"/>
        </w:tabs>
        <w:spacing w:line="360" w:lineRule="auto"/>
        <w:jc w:val="both"/>
        <w:rPr>
          <w:rFonts w:ascii="Courier New" w:hAnsi="Courier New"/>
          <w:lang w:val="es-AR"/>
        </w:rPr>
      </w:pPr>
      <w:r>
        <w:rPr>
          <w:rFonts w:ascii="Courier New" w:hAnsi="Courier New"/>
          <w:lang w:val="es-AR"/>
        </w:rPr>
        <w:t>Los magistrados, funcionarios o agentes</w:t>
      </w:r>
      <w:r w:rsidR="00D45F65" w:rsidRPr="006D0F04">
        <w:rPr>
          <w:rFonts w:ascii="Courier New" w:hAnsi="Courier New"/>
          <w:lang w:val="es-AR"/>
        </w:rPr>
        <w:t xml:space="preserve"> que presente</w:t>
      </w:r>
      <w:r>
        <w:rPr>
          <w:rFonts w:ascii="Courier New" w:hAnsi="Courier New"/>
          <w:lang w:val="es-AR"/>
        </w:rPr>
        <w:t>n</w:t>
      </w:r>
      <w:r w:rsidR="00D45F65" w:rsidRPr="006D0F04">
        <w:rPr>
          <w:rFonts w:ascii="Courier New" w:hAnsi="Courier New"/>
          <w:lang w:val="es-AR"/>
        </w:rPr>
        <w:t xml:space="preserve"> cualquier tipo de sintomatología compatible con la enfermedad </w:t>
      </w:r>
      <w:r w:rsidR="00D45F65">
        <w:rPr>
          <w:rFonts w:ascii="Courier New" w:hAnsi="Courier New"/>
          <w:lang w:val="es-AR"/>
        </w:rPr>
        <w:t xml:space="preserve">COVID-19 </w:t>
      </w:r>
      <w:r w:rsidR="00D45F65" w:rsidRPr="006D0F04">
        <w:rPr>
          <w:rFonts w:ascii="Courier New" w:hAnsi="Courier New"/>
          <w:lang w:val="es-AR"/>
        </w:rPr>
        <w:t>(</w:t>
      </w:r>
      <w:r w:rsidR="00D45F65" w:rsidRPr="0060731E">
        <w:rPr>
          <w:rFonts w:ascii="Courier New" w:hAnsi="Courier New"/>
          <w:i/>
          <w:lang w:val="es-AR"/>
        </w:rPr>
        <w:t>v.gr.</w:t>
      </w:r>
      <w:r w:rsidR="00D45F65" w:rsidRPr="006D0F04">
        <w:rPr>
          <w:rFonts w:ascii="Courier New" w:hAnsi="Courier New"/>
          <w:lang w:val="es-AR"/>
        </w:rPr>
        <w:t xml:space="preserve"> tos, fiebre, dolor de garganta, dificultad </w:t>
      </w:r>
      <w:r w:rsidR="00D45F65" w:rsidRPr="006D0F04">
        <w:rPr>
          <w:rFonts w:ascii="Courier New" w:hAnsi="Courier New"/>
          <w:lang w:val="es-AR"/>
        </w:rPr>
        <w:lastRenderedPageBreak/>
        <w:t>respiratoria, anosmia, disgeusia,</w:t>
      </w:r>
      <w:r w:rsidR="00D45F65" w:rsidRPr="00D40FB4">
        <w:t xml:space="preserve"> </w:t>
      </w:r>
      <w:r w:rsidR="00D45F65" w:rsidRPr="00D40FB4">
        <w:rPr>
          <w:rFonts w:ascii="Courier New" w:hAnsi="Courier New"/>
        </w:rPr>
        <w:t>congestión nasal, cefalea, dolor muscular, diarrea, vómitos</w:t>
      </w:r>
      <w:r w:rsidR="00D45F65">
        <w:rPr>
          <w:rFonts w:ascii="Courier New" w:hAnsi="Courier New"/>
        </w:rPr>
        <w:t>,</w:t>
      </w:r>
      <w:r w:rsidR="00D45F65" w:rsidRPr="006D0F04">
        <w:rPr>
          <w:rFonts w:ascii="Courier New" w:hAnsi="Courier New"/>
          <w:lang w:val="es-AR"/>
        </w:rPr>
        <w:t xml:space="preserve"> etc.) deberá</w:t>
      </w:r>
      <w:r w:rsidR="00B840E2">
        <w:rPr>
          <w:rFonts w:ascii="Courier New" w:hAnsi="Courier New"/>
          <w:lang w:val="es-AR"/>
        </w:rPr>
        <w:t>n</w:t>
      </w:r>
      <w:r w:rsidR="00D45F65" w:rsidRPr="006D0F04">
        <w:rPr>
          <w:rFonts w:ascii="Courier New" w:hAnsi="Courier New"/>
          <w:lang w:val="es-AR"/>
        </w:rPr>
        <w:t xml:space="preserve"> abstenerse de asistir a su</w:t>
      </w:r>
      <w:r>
        <w:rPr>
          <w:rFonts w:ascii="Courier New" w:hAnsi="Courier New"/>
          <w:lang w:val="es-AR"/>
        </w:rPr>
        <w:t>s</w:t>
      </w:r>
      <w:r w:rsidR="00D45F65" w:rsidRPr="006D0F04">
        <w:rPr>
          <w:rFonts w:ascii="Courier New" w:hAnsi="Courier New"/>
          <w:lang w:val="es-AR"/>
        </w:rPr>
        <w:t xml:space="preserve"> puesto</w:t>
      </w:r>
      <w:r>
        <w:rPr>
          <w:rFonts w:ascii="Courier New" w:hAnsi="Courier New"/>
          <w:lang w:val="es-AR"/>
        </w:rPr>
        <w:t>s</w:t>
      </w:r>
      <w:r w:rsidR="00D45F65" w:rsidRPr="006D0F04">
        <w:rPr>
          <w:rFonts w:ascii="Courier New" w:hAnsi="Courier New"/>
          <w:lang w:val="es-AR"/>
        </w:rPr>
        <w:t xml:space="preserve"> de trabajo, notificando la situación en forma inmediata vía correo electrónico a la Secretaría de Recursos Humanos, quien dará inmediata intervención al Área de Reconocimiento Médico a los fines de su seguimiento.</w:t>
      </w:r>
    </w:p>
    <w:p w:rsidR="00120FF3" w:rsidRDefault="00120FF3" w:rsidP="00082CDA">
      <w:pPr>
        <w:tabs>
          <w:tab w:val="left" w:pos="1418"/>
          <w:tab w:val="left" w:pos="1701"/>
          <w:tab w:val="left" w:pos="2268"/>
        </w:tabs>
        <w:spacing w:line="360" w:lineRule="auto"/>
        <w:jc w:val="both"/>
        <w:rPr>
          <w:rFonts w:ascii="Courier New" w:hAnsi="Courier New"/>
          <w:lang w:val="es-AR"/>
        </w:rPr>
      </w:pPr>
    </w:p>
    <w:p w:rsidR="00082CDA" w:rsidRDefault="00082CDA" w:rsidP="00082CDA">
      <w:pPr>
        <w:tabs>
          <w:tab w:val="left" w:pos="1418"/>
          <w:tab w:val="left" w:pos="1701"/>
          <w:tab w:val="left" w:pos="2268"/>
        </w:tabs>
        <w:spacing w:line="360" w:lineRule="auto"/>
        <w:jc w:val="both"/>
        <w:rPr>
          <w:rFonts w:ascii="Courier New" w:hAnsi="Courier New"/>
          <w:lang w:val="es-AR"/>
        </w:rPr>
      </w:pPr>
      <w:r>
        <w:rPr>
          <w:rFonts w:ascii="Courier New" w:hAnsi="Courier New"/>
          <w:b/>
          <w:lang w:val="es-AR"/>
        </w:rPr>
        <w:t>Artículo 5.- Modalidad de trabajo desde el hogar</w:t>
      </w:r>
    </w:p>
    <w:p w:rsidR="009B5FEB" w:rsidRDefault="009B5FEB" w:rsidP="009B5FEB">
      <w:pPr>
        <w:tabs>
          <w:tab w:val="left" w:pos="1418"/>
          <w:tab w:val="left" w:pos="1701"/>
          <w:tab w:val="left" w:pos="2268"/>
        </w:tabs>
        <w:spacing w:line="360" w:lineRule="auto"/>
        <w:jc w:val="both"/>
        <w:rPr>
          <w:rFonts w:ascii="Courier New" w:hAnsi="Courier New"/>
          <w:lang w:val="es-AR"/>
        </w:rPr>
      </w:pPr>
      <w:r>
        <w:rPr>
          <w:rFonts w:ascii="Courier New" w:hAnsi="Courier New"/>
          <w:lang w:val="es-AR"/>
        </w:rPr>
        <w:t>En aquel</w:t>
      </w:r>
      <w:r w:rsidR="00530E4E">
        <w:rPr>
          <w:rFonts w:ascii="Courier New" w:hAnsi="Courier New"/>
          <w:lang w:val="es-AR"/>
        </w:rPr>
        <w:t>las dependencias</w:t>
      </w:r>
      <w:r>
        <w:rPr>
          <w:rFonts w:ascii="Courier New" w:hAnsi="Courier New"/>
          <w:lang w:val="es-AR"/>
        </w:rPr>
        <w:t xml:space="preserve"> donde las condiciones edilicias no permitan mantener el distanciamiento requerido, conforme lo indique la Oficina de Seguridad e Higiene del Superior Tribunal de Justicia, </w:t>
      </w:r>
      <w:r w:rsidR="00530E4E">
        <w:rPr>
          <w:rFonts w:ascii="Courier New" w:hAnsi="Courier New"/>
          <w:lang w:val="es-AR"/>
        </w:rPr>
        <w:t>las tareas se</w:t>
      </w:r>
      <w:r>
        <w:rPr>
          <w:rFonts w:ascii="Courier New" w:hAnsi="Courier New"/>
          <w:lang w:val="es-AR"/>
        </w:rPr>
        <w:t xml:space="preserve"> realiza</w:t>
      </w:r>
      <w:r w:rsidR="00530E4E">
        <w:rPr>
          <w:rFonts w:ascii="Courier New" w:hAnsi="Courier New"/>
          <w:lang w:val="es-AR"/>
        </w:rPr>
        <w:t>rán</w:t>
      </w:r>
      <w:r>
        <w:rPr>
          <w:rFonts w:ascii="Courier New" w:hAnsi="Courier New"/>
          <w:lang w:val="es-AR"/>
        </w:rPr>
        <w:t xml:space="preserve"> conforme un sistema de grupo de trabajos en donde se alternará el trabajo presencial con </w:t>
      </w:r>
      <w:r w:rsidR="00530E4E">
        <w:rPr>
          <w:rFonts w:ascii="Courier New" w:hAnsi="Courier New"/>
          <w:lang w:val="es-AR"/>
        </w:rPr>
        <w:t>el</w:t>
      </w:r>
      <w:r>
        <w:rPr>
          <w:rFonts w:ascii="Courier New" w:hAnsi="Courier New"/>
          <w:lang w:val="es-AR"/>
        </w:rPr>
        <w:t xml:space="preserve"> trabajo desde el hogar.</w:t>
      </w:r>
    </w:p>
    <w:p w:rsidR="009B5FEB" w:rsidRDefault="009B5FEB" w:rsidP="009B5FEB">
      <w:pPr>
        <w:tabs>
          <w:tab w:val="left" w:pos="1418"/>
          <w:tab w:val="left" w:pos="1701"/>
          <w:tab w:val="left" w:pos="2268"/>
        </w:tabs>
        <w:spacing w:line="360" w:lineRule="auto"/>
        <w:jc w:val="both"/>
        <w:rPr>
          <w:rFonts w:ascii="Courier New" w:hAnsi="Courier New"/>
          <w:lang w:val="es-AR"/>
        </w:rPr>
      </w:pPr>
    </w:p>
    <w:p w:rsidR="009B5FEB" w:rsidRDefault="009B5FEB" w:rsidP="009B5FEB">
      <w:pPr>
        <w:tabs>
          <w:tab w:val="left" w:pos="1418"/>
          <w:tab w:val="left" w:pos="1701"/>
          <w:tab w:val="left" w:pos="2268"/>
        </w:tabs>
        <w:spacing w:line="360" w:lineRule="auto"/>
        <w:jc w:val="both"/>
        <w:rPr>
          <w:rFonts w:ascii="Courier New" w:hAnsi="Courier New"/>
          <w:lang w:val="es-AR"/>
        </w:rPr>
      </w:pPr>
      <w:r>
        <w:rPr>
          <w:rFonts w:ascii="Courier New" w:hAnsi="Courier New" w:cs="Courier New"/>
        </w:rPr>
        <w:t>E</w:t>
      </w:r>
      <w:r w:rsidRPr="002E6A9F">
        <w:rPr>
          <w:rFonts w:ascii="Courier New" w:hAnsi="Courier New" w:cs="Courier New"/>
          <w:lang w:val="es-AR"/>
        </w:rPr>
        <w:t>l sistema de trabajo desde el hogar</w:t>
      </w:r>
      <w:r>
        <w:rPr>
          <w:rFonts w:ascii="Courier New" w:hAnsi="Courier New" w:cs="Courier New"/>
          <w:lang w:val="es-AR"/>
        </w:rPr>
        <w:t xml:space="preserve">, conforme lo dispuesto por los Acuerdos </w:t>
      </w:r>
      <w:r>
        <w:rPr>
          <w:rFonts w:ascii="Courier New" w:hAnsi="Courier New" w:cs="Courier New"/>
        </w:rPr>
        <w:t xml:space="preserve">3705, 3793 y cc., </w:t>
      </w:r>
      <w:r w:rsidRPr="002E6A9F">
        <w:rPr>
          <w:rFonts w:ascii="Courier New" w:hAnsi="Courier New" w:cs="Courier New"/>
          <w:lang w:val="es-AR"/>
        </w:rPr>
        <w:t xml:space="preserve">en ningún supuesto exigirá la adquisición de equipos o insumos extraordinarios por parte del personal afectado a dicha modalidad. </w:t>
      </w:r>
      <w:r>
        <w:rPr>
          <w:rFonts w:ascii="Courier New" w:hAnsi="Courier New" w:cs="Courier New"/>
          <w:lang w:val="es-AR"/>
        </w:rPr>
        <w:t>E</w:t>
      </w:r>
      <w:r w:rsidRPr="002E6A9F">
        <w:rPr>
          <w:rFonts w:ascii="Courier New" w:hAnsi="Courier New" w:cs="Courier New"/>
          <w:lang w:val="es-AR"/>
        </w:rPr>
        <w:t>l cúmulo de asignación de tareas y el horario para su desarrollo</w:t>
      </w:r>
      <w:r>
        <w:rPr>
          <w:rFonts w:ascii="Courier New" w:hAnsi="Courier New" w:cs="Courier New"/>
          <w:lang w:val="es-AR"/>
        </w:rPr>
        <w:t>, no podrá ser mayor o distinto al que realiza en forma presencial</w:t>
      </w:r>
      <w:r w:rsidRPr="002E6A9F">
        <w:rPr>
          <w:rFonts w:ascii="Courier New" w:hAnsi="Courier New" w:cs="Courier New"/>
          <w:lang w:val="es-AR"/>
        </w:rPr>
        <w:t>.</w:t>
      </w:r>
      <w:r>
        <w:rPr>
          <w:rFonts w:ascii="Courier New" w:hAnsi="Courier New" w:cs="Courier New"/>
          <w:lang w:val="es-AR"/>
        </w:rPr>
        <w:t xml:space="preserve"> </w:t>
      </w:r>
      <w:r w:rsidRPr="002E6A9F">
        <w:rPr>
          <w:rFonts w:ascii="Courier New" w:hAnsi="Courier New" w:cs="Courier New"/>
          <w:lang w:val="es-AR"/>
        </w:rPr>
        <w:t xml:space="preserve">El personal que </w:t>
      </w:r>
      <w:r>
        <w:rPr>
          <w:rFonts w:ascii="Courier New" w:hAnsi="Courier New" w:cs="Courier New"/>
          <w:lang w:val="es-AR"/>
        </w:rPr>
        <w:t>efectúe</w:t>
      </w:r>
      <w:r w:rsidRPr="002E6A9F">
        <w:rPr>
          <w:rFonts w:ascii="Courier New" w:hAnsi="Courier New" w:cs="Courier New"/>
          <w:lang w:val="es-AR"/>
        </w:rPr>
        <w:t xml:space="preserve"> tareas desde el hogar deberá informar al titular del organismo las dificultades que se presentaran y que impidieran u obstaculizaran la prestación del servicio</w:t>
      </w:r>
      <w:r>
        <w:rPr>
          <w:rFonts w:ascii="Courier New" w:hAnsi="Courier New" w:cs="Courier New"/>
          <w:lang w:val="es-AR"/>
        </w:rPr>
        <w:t xml:space="preserve"> bajo dicha modalidad</w:t>
      </w:r>
      <w:r w:rsidRPr="002E6A9F">
        <w:rPr>
          <w:rFonts w:ascii="Courier New" w:hAnsi="Courier New" w:cs="Courier New"/>
          <w:lang w:val="es-AR"/>
        </w:rPr>
        <w:t>. Además, deberá utilizar los servicios de acceso remoto de manera responsable, dentro del marco de cumplimiento de sus funciones, y conforme las directivas técnicas indicadas por la Secretaría de Sistemas y Organización.</w:t>
      </w:r>
    </w:p>
    <w:p w:rsidR="009B5FEB" w:rsidRDefault="009B5FEB" w:rsidP="00082CDA">
      <w:pPr>
        <w:tabs>
          <w:tab w:val="left" w:pos="1418"/>
          <w:tab w:val="left" w:pos="1701"/>
          <w:tab w:val="left" w:pos="2268"/>
        </w:tabs>
        <w:spacing w:line="360" w:lineRule="auto"/>
        <w:jc w:val="both"/>
        <w:rPr>
          <w:rFonts w:ascii="Courier New" w:hAnsi="Courier New"/>
          <w:lang w:val="es-AR"/>
        </w:rPr>
      </w:pPr>
    </w:p>
    <w:p w:rsidR="00082CDA" w:rsidRDefault="00082CDA" w:rsidP="00082CDA">
      <w:pPr>
        <w:tabs>
          <w:tab w:val="left" w:pos="1418"/>
          <w:tab w:val="left" w:pos="1701"/>
          <w:tab w:val="left" w:pos="2268"/>
        </w:tabs>
        <w:spacing w:line="360" w:lineRule="auto"/>
        <w:jc w:val="both"/>
        <w:rPr>
          <w:rFonts w:ascii="Courier New" w:hAnsi="Courier New"/>
          <w:lang w:val="es-AR"/>
        </w:rPr>
      </w:pPr>
      <w:r>
        <w:rPr>
          <w:rFonts w:ascii="Courier New" w:hAnsi="Courier New"/>
          <w:b/>
          <w:lang w:val="es-AR"/>
        </w:rPr>
        <w:t>Artículo 6.- Organismos con plantel reducido</w:t>
      </w:r>
    </w:p>
    <w:p w:rsidR="00082CDA" w:rsidRDefault="00082CDA" w:rsidP="00082CDA">
      <w:pPr>
        <w:tabs>
          <w:tab w:val="left" w:pos="1418"/>
          <w:tab w:val="left" w:pos="1701"/>
          <w:tab w:val="left" w:pos="2268"/>
        </w:tabs>
        <w:spacing w:line="360" w:lineRule="auto"/>
        <w:jc w:val="both"/>
        <w:rPr>
          <w:rFonts w:ascii="Courier New" w:hAnsi="Courier New"/>
          <w:lang w:val="es-AR"/>
        </w:rPr>
      </w:pPr>
      <w:r>
        <w:rPr>
          <w:rFonts w:ascii="Courier New" w:hAnsi="Courier New"/>
          <w:lang w:val="es-AR"/>
        </w:rPr>
        <w:lastRenderedPageBreak/>
        <w:t xml:space="preserve">Cuando en razón de las excepciones previstas </w:t>
      </w:r>
      <w:r w:rsidR="00205FBC">
        <w:rPr>
          <w:rFonts w:ascii="Courier New" w:hAnsi="Courier New"/>
          <w:lang w:val="es-AR"/>
        </w:rPr>
        <w:t>en el</w:t>
      </w:r>
      <w:r>
        <w:rPr>
          <w:rFonts w:ascii="Courier New" w:hAnsi="Courier New"/>
          <w:lang w:val="es-AR"/>
        </w:rPr>
        <w:t xml:space="preserve"> presente</w:t>
      </w:r>
      <w:r w:rsidR="00205FBC">
        <w:rPr>
          <w:rFonts w:ascii="Courier New" w:hAnsi="Courier New"/>
          <w:lang w:val="es-AR"/>
        </w:rPr>
        <w:t xml:space="preserve"> capítulo</w:t>
      </w:r>
      <w:r>
        <w:rPr>
          <w:rFonts w:ascii="Courier New" w:hAnsi="Courier New"/>
          <w:lang w:val="es-AR"/>
        </w:rPr>
        <w:t xml:space="preserve">, el plantel de un determinado organismo se encuentre sustancialmente reducido, y ello afecte la normal prestación del servicio, el titular </w:t>
      </w:r>
      <w:r w:rsidR="00205FBC">
        <w:rPr>
          <w:rFonts w:ascii="Courier New" w:hAnsi="Courier New"/>
          <w:lang w:val="es-AR"/>
        </w:rPr>
        <w:t xml:space="preserve">del organismo </w:t>
      </w:r>
      <w:r>
        <w:rPr>
          <w:rFonts w:ascii="Courier New" w:hAnsi="Courier New"/>
          <w:lang w:val="es-AR"/>
        </w:rPr>
        <w:t>deberá poner en conocimiento de dicha circunstancia a la Secretaría de Recursos Humanos de la Dirección General de Administración.</w:t>
      </w:r>
    </w:p>
    <w:p w:rsidR="00082CDA" w:rsidRDefault="00082CDA" w:rsidP="00082CDA">
      <w:pPr>
        <w:tabs>
          <w:tab w:val="left" w:pos="1418"/>
          <w:tab w:val="left" w:pos="1701"/>
          <w:tab w:val="left" w:pos="2268"/>
        </w:tabs>
        <w:spacing w:line="360" w:lineRule="auto"/>
        <w:jc w:val="both"/>
        <w:rPr>
          <w:rFonts w:ascii="Courier New" w:hAnsi="Courier New"/>
          <w:lang w:val="es-AR"/>
        </w:rPr>
      </w:pPr>
    </w:p>
    <w:p w:rsidR="00082CDA" w:rsidRDefault="00082CDA" w:rsidP="00082CDA">
      <w:pPr>
        <w:tabs>
          <w:tab w:val="left" w:pos="1418"/>
          <w:tab w:val="left" w:pos="1701"/>
          <w:tab w:val="left" w:pos="2268"/>
        </w:tabs>
        <w:spacing w:line="360" w:lineRule="auto"/>
        <w:jc w:val="both"/>
        <w:rPr>
          <w:rFonts w:ascii="Courier New" w:hAnsi="Courier New"/>
          <w:lang w:val="es-AR"/>
        </w:rPr>
      </w:pPr>
      <w:r>
        <w:rPr>
          <w:rFonts w:ascii="Courier New" w:hAnsi="Courier New"/>
          <w:lang w:val="es-AR"/>
        </w:rPr>
        <w:t>A fin de brindar soluciones a las situaciones planteadas, la Dirección General de Administración se encuentra facultada a</w:t>
      </w:r>
      <w:r w:rsidRPr="00241A10">
        <w:rPr>
          <w:rFonts w:ascii="Courier New" w:hAnsi="Courier New"/>
          <w:lang w:val="es-AR"/>
        </w:rPr>
        <w:t xml:space="preserve"> </w:t>
      </w:r>
      <w:r>
        <w:rPr>
          <w:rFonts w:ascii="Courier New" w:hAnsi="Courier New"/>
          <w:lang w:val="es-AR"/>
        </w:rPr>
        <w:t xml:space="preserve">efectuar reasignaciones transitorias de personal (con su previa conformidad), establecer </w:t>
      </w:r>
      <w:r w:rsidRPr="00241A10">
        <w:rPr>
          <w:rFonts w:ascii="Courier New" w:hAnsi="Courier New"/>
          <w:lang w:val="es-AR"/>
        </w:rPr>
        <w:t xml:space="preserve">horarios </w:t>
      </w:r>
      <w:r>
        <w:rPr>
          <w:rFonts w:ascii="Courier New" w:hAnsi="Courier New"/>
          <w:lang w:val="es-AR"/>
        </w:rPr>
        <w:t>rotativos especiales, o realizar las modificaciones</w:t>
      </w:r>
      <w:r w:rsidRPr="00241A10">
        <w:rPr>
          <w:rFonts w:ascii="Courier New" w:hAnsi="Courier New"/>
          <w:lang w:val="es-AR"/>
        </w:rPr>
        <w:t xml:space="preserve"> funcional</w:t>
      </w:r>
      <w:r>
        <w:rPr>
          <w:rFonts w:ascii="Courier New" w:hAnsi="Courier New"/>
          <w:lang w:val="es-AR"/>
        </w:rPr>
        <w:t xml:space="preserve">es </w:t>
      </w:r>
      <w:r w:rsidRPr="00241A10">
        <w:rPr>
          <w:rFonts w:ascii="Courier New" w:hAnsi="Courier New"/>
          <w:lang w:val="es-AR"/>
        </w:rPr>
        <w:t>que se estimen adecuad</w:t>
      </w:r>
      <w:r>
        <w:rPr>
          <w:rFonts w:ascii="Courier New" w:hAnsi="Courier New"/>
          <w:lang w:val="es-AR"/>
        </w:rPr>
        <w:t>a</w:t>
      </w:r>
      <w:r w:rsidRPr="00241A10">
        <w:rPr>
          <w:rFonts w:ascii="Courier New" w:hAnsi="Courier New"/>
          <w:lang w:val="es-AR"/>
        </w:rPr>
        <w:t>s</w:t>
      </w:r>
      <w:r>
        <w:rPr>
          <w:rFonts w:ascii="Courier New" w:hAnsi="Courier New"/>
          <w:lang w:val="es-AR"/>
        </w:rPr>
        <w:t>.</w:t>
      </w:r>
    </w:p>
    <w:p w:rsidR="00C50DB8" w:rsidRPr="00082CDA" w:rsidRDefault="00C50DB8" w:rsidP="00404A21">
      <w:pPr>
        <w:widowControl w:val="0"/>
        <w:suppressAutoHyphens/>
        <w:autoSpaceDE w:val="0"/>
        <w:spacing w:line="360" w:lineRule="auto"/>
        <w:jc w:val="both"/>
        <w:rPr>
          <w:rFonts w:ascii="Courier New" w:hAnsi="Courier New" w:cs="Courier New"/>
          <w:bCs/>
          <w:lang w:val="es-AR"/>
        </w:rPr>
      </w:pPr>
    </w:p>
    <w:p w:rsidR="00205FBC" w:rsidRDefault="00205FBC" w:rsidP="00205FBC">
      <w:pPr>
        <w:tabs>
          <w:tab w:val="left" w:pos="1418"/>
          <w:tab w:val="left" w:pos="1701"/>
          <w:tab w:val="left" w:pos="2268"/>
        </w:tabs>
        <w:spacing w:line="360" w:lineRule="auto"/>
        <w:jc w:val="center"/>
        <w:rPr>
          <w:rFonts w:ascii="Courier New" w:hAnsi="Courier New"/>
          <w:b/>
          <w:lang w:val="es-AR"/>
        </w:rPr>
      </w:pPr>
      <w:r>
        <w:rPr>
          <w:rFonts w:ascii="Courier New" w:hAnsi="Courier New"/>
          <w:b/>
          <w:lang w:val="es-AR"/>
        </w:rPr>
        <w:t>Capítulo III</w:t>
      </w:r>
    </w:p>
    <w:p w:rsidR="00205FBC" w:rsidRPr="002E1065" w:rsidRDefault="00205FBC" w:rsidP="00205FBC">
      <w:pPr>
        <w:tabs>
          <w:tab w:val="left" w:pos="1418"/>
          <w:tab w:val="left" w:pos="1701"/>
          <w:tab w:val="left" w:pos="2268"/>
        </w:tabs>
        <w:spacing w:line="360" w:lineRule="auto"/>
        <w:jc w:val="center"/>
        <w:rPr>
          <w:rFonts w:ascii="Courier New" w:hAnsi="Courier New"/>
          <w:b/>
          <w:lang w:val="es-AR"/>
        </w:rPr>
      </w:pPr>
      <w:r>
        <w:rPr>
          <w:rFonts w:ascii="Courier New" w:hAnsi="Courier New"/>
          <w:b/>
          <w:lang w:val="es-AR"/>
        </w:rPr>
        <w:t>Medidas y recomendaciones sanitarias</w:t>
      </w:r>
    </w:p>
    <w:p w:rsidR="00C50DB8" w:rsidRDefault="00C50DB8" w:rsidP="00404A21">
      <w:pPr>
        <w:widowControl w:val="0"/>
        <w:suppressAutoHyphens/>
        <w:autoSpaceDE w:val="0"/>
        <w:spacing w:line="360" w:lineRule="auto"/>
        <w:jc w:val="both"/>
        <w:rPr>
          <w:rFonts w:ascii="Courier New" w:hAnsi="Courier New"/>
          <w:lang w:val="es-AR"/>
        </w:rPr>
      </w:pPr>
    </w:p>
    <w:p w:rsidR="00F7379A" w:rsidRPr="00963107" w:rsidRDefault="00F7379A" w:rsidP="00F7379A">
      <w:pPr>
        <w:tabs>
          <w:tab w:val="left" w:pos="1418"/>
          <w:tab w:val="left" w:pos="1701"/>
          <w:tab w:val="left" w:pos="2268"/>
        </w:tabs>
        <w:spacing w:line="360" w:lineRule="auto"/>
        <w:jc w:val="both"/>
        <w:rPr>
          <w:rFonts w:ascii="Courier New" w:hAnsi="Courier New"/>
          <w:b/>
          <w:lang w:val="es-AR"/>
        </w:rPr>
      </w:pPr>
      <w:r w:rsidRPr="00963107">
        <w:rPr>
          <w:rFonts w:ascii="Courier New" w:hAnsi="Courier New"/>
          <w:b/>
          <w:lang w:val="es-AR"/>
        </w:rPr>
        <w:t xml:space="preserve">Artículo </w:t>
      </w:r>
      <w:r w:rsidR="00713C93">
        <w:rPr>
          <w:rFonts w:ascii="Courier New" w:hAnsi="Courier New"/>
          <w:b/>
          <w:lang w:val="es-AR"/>
        </w:rPr>
        <w:t>7</w:t>
      </w:r>
      <w:r w:rsidRPr="00963107">
        <w:rPr>
          <w:rFonts w:ascii="Courier New" w:hAnsi="Courier New"/>
          <w:b/>
          <w:lang w:val="es-AR"/>
        </w:rPr>
        <w:t xml:space="preserve">.- </w:t>
      </w:r>
      <w:r>
        <w:rPr>
          <w:rFonts w:ascii="Courier New" w:hAnsi="Courier New"/>
          <w:b/>
          <w:lang w:val="es-AR"/>
        </w:rPr>
        <w:t>Medidas y recomendaciones generales</w:t>
      </w:r>
    </w:p>
    <w:p w:rsidR="00F7379A" w:rsidRPr="00E708C9" w:rsidRDefault="00F7379A" w:rsidP="00F7379A">
      <w:pPr>
        <w:spacing w:line="360" w:lineRule="auto"/>
        <w:jc w:val="both"/>
        <w:rPr>
          <w:lang w:val="es-AR"/>
        </w:rPr>
      </w:pPr>
      <w:r>
        <w:rPr>
          <w:rFonts w:ascii="Courier New" w:hAnsi="Courier New"/>
          <w:lang w:val="es-AR"/>
        </w:rPr>
        <w:t>De acuerdo a las indicaciones efectuadas por las autoridades sanitarias internacionales, nacionales y provinciales se recomienda lo siguiente:</w:t>
      </w:r>
    </w:p>
    <w:p w:rsidR="00985811" w:rsidRPr="00985811" w:rsidRDefault="00985811" w:rsidP="0098581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ourier New" w:hAnsi="Courier New"/>
          <w:sz w:val="24"/>
          <w:szCs w:val="24"/>
          <w:lang w:val="es-AR"/>
        </w:rPr>
      </w:pPr>
      <w:r w:rsidRPr="00985811">
        <w:rPr>
          <w:rFonts w:ascii="Courier New" w:hAnsi="Courier New"/>
          <w:sz w:val="24"/>
          <w:szCs w:val="24"/>
          <w:lang w:val="es-AR"/>
        </w:rPr>
        <w:t>Uso permanente y correcto del barbijo</w:t>
      </w:r>
      <w:r>
        <w:rPr>
          <w:rFonts w:ascii="Courier New" w:hAnsi="Courier New"/>
          <w:sz w:val="24"/>
          <w:szCs w:val="24"/>
          <w:lang w:val="es-AR"/>
        </w:rPr>
        <w:t xml:space="preserve"> (</w:t>
      </w:r>
      <w:r w:rsidRPr="00985811">
        <w:rPr>
          <w:rFonts w:ascii="Courier New" w:hAnsi="Courier New"/>
          <w:sz w:val="24"/>
          <w:szCs w:val="24"/>
          <w:lang w:val="es-AR"/>
        </w:rPr>
        <w:t>debe cubrir nariz, boca y mentón, ajustándose bien a la cara</w:t>
      </w:r>
      <w:r>
        <w:rPr>
          <w:rFonts w:ascii="Courier New" w:hAnsi="Courier New"/>
          <w:sz w:val="24"/>
          <w:szCs w:val="24"/>
          <w:lang w:val="es-AR"/>
        </w:rPr>
        <w:t>);</w:t>
      </w:r>
    </w:p>
    <w:p w:rsidR="00F7379A" w:rsidRPr="00126946" w:rsidRDefault="00F7379A" w:rsidP="00F7379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ourier New" w:hAnsi="Courier New" w:cs="Times New Roman"/>
          <w:sz w:val="24"/>
          <w:szCs w:val="24"/>
          <w:lang w:val="es-AR"/>
        </w:rPr>
      </w:pPr>
      <w:r w:rsidRPr="00126946">
        <w:rPr>
          <w:rFonts w:ascii="Courier New" w:hAnsi="Courier New"/>
          <w:sz w:val="24"/>
          <w:szCs w:val="24"/>
          <w:lang w:val="es-AR"/>
        </w:rPr>
        <w:t>evitar saludos con contacto físico (besos, abrazos, apretón de manos, etc.);</w:t>
      </w:r>
    </w:p>
    <w:p w:rsidR="00F7379A" w:rsidRPr="00126946" w:rsidRDefault="00F7379A" w:rsidP="00F7379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ourier New" w:hAnsi="Courier New"/>
          <w:sz w:val="24"/>
          <w:szCs w:val="24"/>
          <w:lang w:val="es-AR"/>
        </w:rPr>
      </w:pPr>
      <w:r w:rsidRPr="00126946">
        <w:rPr>
          <w:rFonts w:ascii="Courier New" w:hAnsi="Courier New" w:cs="Times New Roman"/>
          <w:sz w:val="24"/>
          <w:szCs w:val="24"/>
          <w:lang w:val="es-AR"/>
        </w:rPr>
        <w:t>al ingresar a la dependencia judicial correspondiente, higienizarse las manos con agua y jabón o solución a base de alcohol;</w:t>
      </w:r>
    </w:p>
    <w:p w:rsidR="00F7379A" w:rsidRPr="00126946" w:rsidRDefault="00F7379A" w:rsidP="00F7379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ourier New" w:hAnsi="Courier New"/>
          <w:sz w:val="24"/>
          <w:szCs w:val="24"/>
          <w:lang w:val="es-AR"/>
        </w:rPr>
      </w:pPr>
      <w:r w:rsidRPr="00126946">
        <w:rPr>
          <w:rFonts w:ascii="Courier New" w:hAnsi="Courier New"/>
          <w:sz w:val="24"/>
          <w:szCs w:val="24"/>
          <w:lang w:val="es-AR"/>
        </w:rPr>
        <w:t>al toser o estornudar, cubrir la boca y nariz con el codo flexionado y evitar tocarse los ojos, nariz y boca;</w:t>
      </w:r>
    </w:p>
    <w:p w:rsidR="00F7379A" w:rsidRPr="00126946" w:rsidRDefault="00F7379A" w:rsidP="00F7379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ourier New" w:hAnsi="Courier New"/>
          <w:sz w:val="24"/>
          <w:szCs w:val="24"/>
          <w:lang w:val="es-AR"/>
        </w:rPr>
      </w:pPr>
      <w:r w:rsidRPr="00126946">
        <w:rPr>
          <w:rFonts w:ascii="Courier New" w:hAnsi="Courier New"/>
          <w:sz w:val="24"/>
          <w:szCs w:val="24"/>
          <w:lang w:val="es-AR"/>
        </w:rPr>
        <w:lastRenderedPageBreak/>
        <w:t>utilizar pañuelos desechables para las secreciones respiratorias y desecharlos tras su uso;</w:t>
      </w:r>
    </w:p>
    <w:p w:rsidR="00F7379A" w:rsidRPr="00126946" w:rsidRDefault="00F7379A" w:rsidP="00F7379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ourier New" w:hAnsi="Courier New"/>
          <w:sz w:val="24"/>
          <w:szCs w:val="24"/>
          <w:lang w:val="es-AR"/>
        </w:rPr>
      </w:pPr>
      <w:r w:rsidRPr="00126946">
        <w:rPr>
          <w:rFonts w:ascii="Courier New" w:hAnsi="Courier New"/>
          <w:sz w:val="24"/>
          <w:szCs w:val="24"/>
          <w:lang w:val="es-AR"/>
        </w:rPr>
        <w:t>evitar compartir cualquier objeto de uso personal o elemento de trabajo;</w:t>
      </w:r>
    </w:p>
    <w:p w:rsidR="00F7379A" w:rsidRPr="00985811" w:rsidRDefault="00F7379A" w:rsidP="00F7379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ourier New" w:hAnsi="Courier New"/>
          <w:sz w:val="24"/>
          <w:szCs w:val="24"/>
          <w:lang w:val="es-AR"/>
        </w:rPr>
      </w:pPr>
      <w:r w:rsidRPr="00985811">
        <w:rPr>
          <w:rFonts w:ascii="Courier New" w:hAnsi="Courier New"/>
          <w:sz w:val="24"/>
          <w:szCs w:val="24"/>
          <w:lang w:val="es-AR"/>
        </w:rPr>
        <w:t>limpiar y desinfectar los elementos de uso personal al iniciar cada jornada laboral, evitando su depósito en superficies de uso común</w:t>
      </w:r>
      <w:r w:rsidR="00985811">
        <w:rPr>
          <w:rFonts w:ascii="Courier New" w:hAnsi="Courier New"/>
          <w:sz w:val="24"/>
          <w:szCs w:val="24"/>
          <w:lang w:val="es-AR"/>
        </w:rPr>
        <w:t>.</w:t>
      </w:r>
    </w:p>
    <w:p w:rsidR="00F7379A" w:rsidRDefault="00F7379A" w:rsidP="00F7379A">
      <w:pPr>
        <w:jc w:val="both"/>
        <w:rPr>
          <w:rFonts w:ascii="Courier New" w:hAnsi="Courier New"/>
          <w:lang w:val="es-AR"/>
        </w:rPr>
      </w:pPr>
    </w:p>
    <w:p w:rsidR="00F7379A" w:rsidRPr="00994107" w:rsidRDefault="00F7379A" w:rsidP="00F7379A">
      <w:pPr>
        <w:tabs>
          <w:tab w:val="left" w:pos="1418"/>
          <w:tab w:val="left" w:pos="1701"/>
          <w:tab w:val="left" w:pos="2268"/>
        </w:tabs>
        <w:spacing w:line="360" w:lineRule="auto"/>
        <w:jc w:val="both"/>
        <w:rPr>
          <w:rFonts w:ascii="Courier New" w:hAnsi="Courier New"/>
          <w:b/>
          <w:lang w:val="es-AR"/>
        </w:rPr>
      </w:pPr>
      <w:r w:rsidRPr="00994107">
        <w:rPr>
          <w:rFonts w:ascii="Courier New" w:hAnsi="Courier New"/>
          <w:b/>
          <w:lang w:val="es-AR"/>
        </w:rPr>
        <w:t xml:space="preserve">Artículo </w:t>
      </w:r>
      <w:r w:rsidR="00713C93">
        <w:rPr>
          <w:rFonts w:ascii="Courier New" w:hAnsi="Courier New"/>
          <w:b/>
          <w:lang w:val="es-AR"/>
        </w:rPr>
        <w:t>8</w:t>
      </w:r>
      <w:r w:rsidRPr="00994107">
        <w:rPr>
          <w:rFonts w:ascii="Courier New" w:hAnsi="Courier New"/>
          <w:b/>
          <w:lang w:val="es-AR"/>
        </w:rPr>
        <w:t>.- Distancia para realización de trámites</w:t>
      </w:r>
    </w:p>
    <w:p w:rsidR="00F7379A" w:rsidRPr="00D26FC6" w:rsidRDefault="00F7379A" w:rsidP="00F7379A">
      <w:pPr>
        <w:tabs>
          <w:tab w:val="left" w:pos="1418"/>
          <w:tab w:val="left" w:pos="1701"/>
          <w:tab w:val="left" w:pos="2268"/>
        </w:tabs>
        <w:spacing w:line="360" w:lineRule="auto"/>
        <w:jc w:val="both"/>
        <w:rPr>
          <w:rFonts w:ascii="Courier New" w:hAnsi="Courier New"/>
          <w:lang w:val="es-AR"/>
        </w:rPr>
      </w:pPr>
      <w:r w:rsidRPr="00D26FC6">
        <w:rPr>
          <w:rFonts w:ascii="Courier New" w:hAnsi="Courier New"/>
          <w:lang w:val="es-AR"/>
        </w:rPr>
        <w:t>Las personas que ingresen para la realización de trámites debe</w:t>
      </w:r>
      <w:r>
        <w:rPr>
          <w:rFonts w:ascii="Courier New" w:hAnsi="Courier New"/>
          <w:lang w:val="es-AR"/>
        </w:rPr>
        <w:t>rá</w:t>
      </w:r>
      <w:r w:rsidRPr="00D26FC6">
        <w:rPr>
          <w:rFonts w:ascii="Courier New" w:hAnsi="Courier New"/>
          <w:lang w:val="es-AR"/>
        </w:rPr>
        <w:t>n permanecer a la distancia mínima de 1,50 metros del mostrador de mesa de entradas y salidas o escritorio de atención. Dicha distancia deberá mantenerse asimismo con relación a otras personas o empleados, en los casos de espera.</w:t>
      </w:r>
    </w:p>
    <w:p w:rsidR="00F7379A" w:rsidRPr="00D26FC6" w:rsidRDefault="00F7379A" w:rsidP="00F7379A">
      <w:pPr>
        <w:tabs>
          <w:tab w:val="left" w:pos="1418"/>
          <w:tab w:val="left" w:pos="1701"/>
          <w:tab w:val="left" w:pos="2268"/>
        </w:tabs>
        <w:spacing w:line="360" w:lineRule="auto"/>
        <w:jc w:val="both"/>
        <w:rPr>
          <w:rFonts w:ascii="Courier New" w:hAnsi="Courier New"/>
          <w:b/>
          <w:lang w:val="es-AR"/>
        </w:rPr>
      </w:pPr>
    </w:p>
    <w:p w:rsidR="00F7379A" w:rsidRPr="009F2EBE" w:rsidRDefault="00F7379A" w:rsidP="00F7379A">
      <w:pPr>
        <w:tabs>
          <w:tab w:val="left" w:pos="1418"/>
          <w:tab w:val="left" w:pos="1701"/>
          <w:tab w:val="left" w:pos="2268"/>
        </w:tabs>
        <w:spacing w:line="360" w:lineRule="auto"/>
        <w:jc w:val="both"/>
        <w:rPr>
          <w:rFonts w:ascii="Courier New" w:hAnsi="Courier New"/>
          <w:b/>
          <w:lang w:val="es-AR"/>
        </w:rPr>
      </w:pPr>
      <w:r w:rsidRPr="009F2EBE">
        <w:rPr>
          <w:rFonts w:ascii="Courier New" w:hAnsi="Courier New"/>
          <w:b/>
          <w:lang w:val="es-AR"/>
        </w:rPr>
        <w:t xml:space="preserve">Artículo </w:t>
      </w:r>
      <w:r w:rsidR="002C3382">
        <w:rPr>
          <w:rFonts w:ascii="Courier New" w:hAnsi="Courier New"/>
          <w:b/>
          <w:lang w:val="es-AR"/>
        </w:rPr>
        <w:t>9</w:t>
      </w:r>
      <w:r w:rsidRPr="009F2EBE">
        <w:rPr>
          <w:rFonts w:ascii="Courier New" w:hAnsi="Courier New"/>
          <w:b/>
          <w:lang w:val="es-AR"/>
        </w:rPr>
        <w:t>.- Ventilación y limpieza de superficies</w:t>
      </w:r>
    </w:p>
    <w:p w:rsidR="00F7379A" w:rsidRDefault="00F7379A" w:rsidP="00F7379A">
      <w:pPr>
        <w:tabs>
          <w:tab w:val="left" w:pos="1418"/>
          <w:tab w:val="left" w:pos="1701"/>
          <w:tab w:val="left" w:pos="2268"/>
        </w:tabs>
        <w:spacing w:line="360" w:lineRule="auto"/>
        <w:jc w:val="both"/>
        <w:rPr>
          <w:rFonts w:ascii="Courier New" w:hAnsi="Courier New"/>
          <w:lang w:val="es-AR"/>
        </w:rPr>
      </w:pPr>
      <w:r w:rsidRPr="009F2EBE">
        <w:rPr>
          <w:rFonts w:ascii="Courier New" w:hAnsi="Courier New"/>
          <w:lang w:val="es-AR"/>
        </w:rPr>
        <w:t xml:space="preserve">En los ambientes de trabajo </w:t>
      </w:r>
      <w:r w:rsidR="0089573F">
        <w:rPr>
          <w:rFonts w:ascii="Courier New" w:hAnsi="Courier New"/>
          <w:lang w:val="es-AR"/>
        </w:rPr>
        <w:t>se</w:t>
      </w:r>
      <w:r>
        <w:rPr>
          <w:rFonts w:ascii="Courier New" w:hAnsi="Courier New"/>
          <w:lang w:val="es-AR"/>
        </w:rPr>
        <w:t xml:space="preserve"> deberán</w:t>
      </w:r>
      <w:r w:rsidRPr="009F2EBE">
        <w:rPr>
          <w:rFonts w:ascii="Courier New" w:hAnsi="Courier New"/>
          <w:lang w:val="es-AR"/>
        </w:rPr>
        <w:t xml:space="preserve"> realizar ventilaciones periódicas mediante la apertura de puertas y ventanas que produzca</w:t>
      </w:r>
      <w:r>
        <w:rPr>
          <w:rFonts w:ascii="Courier New" w:hAnsi="Courier New"/>
          <w:lang w:val="es-AR"/>
        </w:rPr>
        <w:t>n</w:t>
      </w:r>
      <w:r w:rsidRPr="009F2EBE">
        <w:rPr>
          <w:rFonts w:ascii="Courier New" w:hAnsi="Courier New"/>
          <w:lang w:val="es-AR"/>
        </w:rPr>
        <w:t xml:space="preserve"> una circulación cruzada de aire</w:t>
      </w:r>
      <w:r>
        <w:rPr>
          <w:rFonts w:ascii="Courier New" w:hAnsi="Courier New"/>
          <w:lang w:val="es-AR"/>
        </w:rPr>
        <w:t>, debiendo controlar que se encuentren debidamente cerradas al finalizar la jornada laboral.</w:t>
      </w:r>
    </w:p>
    <w:p w:rsidR="0089573F" w:rsidRDefault="0089573F" w:rsidP="00F7379A">
      <w:pPr>
        <w:tabs>
          <w:tab w:val="left" w:pos="1418"/>
          <w:tab w:val="left" w:pos="1701"/>
          <w:tab w:val="left" w:pos="2268"/>
        </w:tabs>
        <w:spacing w:line="360" w:lineRule="auto"/>
        <w:jc w:val="both"/>
        <w:rPr>
          <w:rFonts w:ascii="Courier New" w:hAnsi="Courier New"/>
          <w:lang w:val="es-AR"/>
        </w:rPr>
      </w:pPr>
    </w:p>
    <w:p w:rsidR="00F7379A" w:rsidRPr="00963107" w:rsidRDefault="00F7379A" w:rsidP="00F7379A">
      <w:pPr>
        <w:tabs>
          <w:tab w:val="left" w:pos="1418"/>
          <w:tab w:val="left" w:pos="1701"/>
          <w:tab w:val="left" w:pos="2268"/>
        </w:tabs>
        <w:spacing w:line="360" w:lineRule="auto"/>
        <w:jc w:val="both"/>
        <w:rPr>
          <w:rFonts w:ascii="Courier New" w:hAnsi="Courier New"/>
          <w:b/>
          <w:lang w:val="es-AR"/>
        </w:rPr>
      </w:pPr>
      <w:r w:rsidRPr="00963107">
        <w:rPr>
          <w:rFonts w:ascii="Courier New" w:hAnsi="Courier New"/>
          <w:b/>
          <w:lang w:val="es-AR"/>
        </w:rPr>
        <w:t xml:space="preserve">Artículo </w:t>
      </w:r>
      <w:r w:rsidR="00713C93">
        <w:rPr>
          <w:rFonts w:ascii="Courier New" w:hAnsi="Courier New"/>
          <w:b/>
          <w:lang w:val="es-AR"/>
        </w:rPr>
        <w:t>1</w:t>
      </w:r>
      <w:r w:rsidR="00054AC1">
        <w:rPr>
          <w:rFonts w:ascii="Courier New" w:hAnsi="Courier New"/>
          <w:b/>
          <w:lang w:val="es-AR"/>
        </w:rPr>
        <w:t>0</w:t>
      </w:r>
      <w:r w:rsidRPr="00963107">
        <w:rPr>
          <w:rFonts w:ascii="Courier New" w:hAnsi="Courier New"/>
          <w:b/>
          <w:lang w:val="es-AR"/>
        </w:rPr>
        <w:t xml:space="preserve">.- Elementos de </w:t>
      </w:r>
      <w:r>
        <w:rPr>
          <w:rFonts w:ascii="Courier New" w:hAnsi="Courier New"/>
          <w:b/>
          <w:lang w:val="es-AR"/>
        </w:rPr>
        <w:t>protección sanitaria</w:t>
      </w:r>
    </w:p>
    <w:p w:rsidR="00F7379A" w:rsidRPr="00963107" w:rsidRDefault="00F7379A" w:rsidP="00F7379A">
      <w:pPr>
        <w:tabs>
          <w:tab w:val="left" w:pos="1418"/>
          <w:tab w:val="left" w:pos="1701"/>
          <w:tab w:val="left" w:pos="2268"/>
        </w:tabs>
        <w:spacing w:line="360" w:lineRule="auto"/>
        <w:jc w:val="both"/>
        <w:rPr>
          <w:rFonts w:ascii="Courier New" w:hAnsi="Courier New"/>
          <w:lang w:val="es-AR"/>
        </w:rPr>
      </w:pPr>
      <w:r w:rsidRPr="00963107">
        <w:rPr>
          <w:rFonts w:ascii="Courier New" w:hAnsi="Courier New"/>
          <w:lang w:val="es-AR"/>
        </w:rPr>
        <w:t xml:space="preserve">La Dirección General de Administración, a través de las oficinas </w:t>
      </w:r>
      <w:r w:rsidR="003563FD">
        <w:rPr>
          <w:rFonts w:ascii="Courier New" w:hAnsi="Courier New"/>
          <w:lang w:val="es-AR"/>
        </w:rPr>
        <w:t>competentes</w:t>
      </w:r>
      <w:r w:rsidRPr="00963107">
        <w:rPr>
          <w:rFonts w:ascii="Courier New" w:hAnsi="Courier New"/>
          <w:lang w:val="es-AR"/>
        </w:rPr>
        <w:t xml:space="preserve">, </w:t>
      </w:r>
      <w:r w:rsidR="00E8736C" w:rsidRPr="00054AC1">
        <w:rPr>
          <w:rFonts w:ascii="Courier New" w:hAnsi="Courier New"/>
          <w:lang w:val="es-AR"/>
        </w:rPr>
        <w:t xml:space="preserve">continuará </w:t>
      </w:r>
      <w:r w:rsidRPr="00054AC1">
        <w:rPr>
          <w:rFonts w:ascii="Courier New" w:hAnsi="Courier New"/>
          <w:lang w:val="es-AR"/>
        </w:rPr>
        <w:t>prove</w:t>
      </w:r>
      <w:r w:rsidR="00E8736C" w:rsidRPr="00054AC1">
        <w:rPr>
          <w:rFonts w:ascii="Courier New" w:hAnsi="Courier New"/>
          <w:lang w:val="es-AR"/>
        </w:rPr>
        <w:t>yendo</w:t>
      </w:r>
      <w:r w:rsidRPr="00963107">
        <w:rPr>
          <w:rFonts w:ascii="Courier New" w:hAnsi="Courier New"/>
          <w:lang w:val="es-AR"/>
        </w:rPr>
        <w:t xml:space="preserve"> </w:t>
      </w:r>
      <w:r w:rsidR="003563FD">
        <w:rPr>
          <w:rFonts w:ascii="Courier New" w:hAnsi="Courier New"/>
          <w:lang w:val="es-AR"/>
        </w:rPr>
        <w:t xml:space="preserve">los </w:t>
      </w:r>
      <w:r w:rsidRPr="00963107">
        <w:rPr>
          <w:rFonts w:ascii="Courier New" w:hAnsi="Courier New"/>
          <w:lang w:val="es-AR"/>
        </w:rPr>
        <w:t>recipientes de alcohol en gel</w:t>
      </w:r>
      <w:r w:rsidR="003563FD">
        <w:rPr>
          <w:rFonts w:ascii="Courier New" w:hAnsi="Courier New"/>
          <w:lang w:val="es-AR"/>
        </w:rPr>
        <w:t xml:space="preserve"> y demás elementos</w:t>
      </w:r>
      <w:r w:rsidRPr="00963107">
        <w:rPr>
          <w:rFonts w:ascii="Courier New" w:hAnsi="Courier New"/>
          <w:lang w:val="es-AR"/>
        </w:rPr>
        <w:t xml:space="preserve"> </w:t>
      </w:r>
      <w:r w:rsidR="003563FD">
        <w:rPr>
          <w:rFonts w:ascii="Courier New" w:hAnsi="Courier New"/>
          <w:lang w:val="es-AR"/>
        </w:rPr>
        <w:t>correspondientes para una adecuada protección sanitaria</w:t>
      </w:r>
      <w:r w:rsidRPr="00963107">
        <w:rPr>
          <w:rFonts w:ascii="Courier New" w:hAnsi="Courier New"/>
          <w:lang w:val="es-AR"/>
        </w:rPr>
        <w:t xml:space="preserve">. </w:t>
      </w:r>
    </w:p>
    <w:p w:rsidR="00F7379A" w:rsidRPr="00963107" w:rsidRDefault="00F7379A" w:rsidP="00F7379A">
      <w:pPr>
        <w:tabs>
          <w:tab w:val="left" w:pos="1418"/>
          <w:tab w:val="left" w:pos="1701"/>
          <w:tab w:val="left" w:pos="2268"/>
        </w:tabs>
        <w:spacing w:line="360" w:lineRule="auto"/>
        <w:jc w:val="both"/>
        <w:rPr>
          <w:rFonts w:ascii="Courier New" w:hAnsi="Courier New"/>
          <w:lang w:val="es-AR"/>
        </w:rPr>
      </w:pPr>
    </w:p>
    <w:p w:rsidR="00F7379A" w:rsidRDefault="00F7379A" w:rsidP="00F7379A">
      <w:pPr>
        <w:tabs>
          <w:tab w:val="left" w:pos="1418"/>
          <w:tab w:val="left" w:pos="1701"/>
          <w:tab w:val="left" w:pos="2268"/>
        </w:tabs>
        <w:spacing w:line="360" w:lineRule="auto"/>
        <w:jc w:val="both"/>
        <w:rPr>
          <w:rFonts w:ascii="Courier New" w:hAnsi="Courier New"/>
          <w:lang w:val="es-AR"/>
        </w:rPr>
      </w:pPr>
      <w:r w:rsidRPr="00963107">
        <w:rPr>
          <w:rFonts w:ascii="Courier New" w:hAnsi="Courier New"/>
          <w:lang w:val="es-AR"/>
        </w:rPr>
        <w:lastRenderedPageBreak/>
        <w:t>Sin perjuicio de ello, cada magistrado, funcionario o empleados judicial podrá proveerse de los elementos de protección que estimen necesarios.</w:t>
      </w:r>
    </w:p>
    <w:p w:rsidR="00450246" w:rsidRDefault="00450246" w:rsidP="00F7379A">
      <w:pPr>
        <w:tabs>
          <w:tab w:val="left" w:pos="1418"/>
          <w:tab w:val="left" w:pos="1701"/>
          <w:tab w:val="left" w:pos="2268"/>
        </w:tabs>
        <w:spacing w:line="360" w:lineRule="auto"/>
        <w:jc w:val="both"/>
        <w:rPr>
          <w:rFonts w:ascii="Courier New" w:hAnsi="Courier New"/>
          <w:lang w:val="es-AR"/>
        </w:rPr>
      </w:pPr>
    </w:p>
    <w:p w:rsidR="00F7379A" w:rsidRPr="00963107" w:rsidRDefault="00F7379A" w:rsidP="00F7379A">
      <w:pPr>
        <w:tabs>
          <w:tab w:val="left" w:pos="1418"/>
          <w:tab w:val="left" w:pos="1701"/>
          <w:tab w:val="left" w:pos="2268"/>
        </w:tabs>
        <w:spacing w:line="360" w:lineRule="auto"/>
        <w:jc w:val="both"/>
        <w:rPr>
          <w:rFonts w:ascii="Courier New" w:hAnsi="Courier New"/>
          <w:b/>
          <w:lang w:val="es-AR"/>
        </w:rPr>
      </w:pPr>
      <w:r w:rsidRPr="00963107">
        <w:rPr>
          <w:rFonts w:ascii="Courier New" w:hAnsi="Courier New"/>
          <w:b/>
          <w:lang w:val="es-AR"/>
        </w:rPr>
        <w:t xml:space="preserve">Artículo </w:t>
      </w:r>
      <w:r w:rsidR="00054AC1">
        <w:rPr>
          <w:rFonts w:ascii="Courier New" w:hAnsi="Courier New"/>
          <w:b/>
          <w:lang w:val="es-AR"/>
        </w:rPr>
        <w:t>11</w:t>
      </w:r>
      <w:r w:rsidRPr="00963107">
        <w:rPr>
          <w:rFonts w:ascii="Courier New" w:hAnsi="Courier New"/>
          <w:b/>
          <w:lang w:val="es-AR"/>
        </w:rPr>
        <w:t xml:space="preserve">.- </w:t>
      </w:r>
      <w:r>
        <w:rPr>
          <w:rFonts w:ascii="Courier New" w:hAnsi="Courier New"/>
          <w:b/>
          <w:lang w:val="es-AR"/>
        </w:rPr>
        <w:t>Utilización de vehículos del Poder Judicial</w:t>
      </w:r>
    </w:p>
    <w:p w:rsidR="00F7379A" w:rsidRDefault="00F7379A" w:rsidP="00F7379A">
      <w:pPr>
        <w:spacing w:line="360" w:lineRule="auto"/>
        <w:jc w:val="both"/>
        <w:rPr>
          <w:rFonts w:ascii="Courier New" w:hAnsi="Courier New"/>
          <w:lang w:val="es-AR"/>
        </w:rPr>
      </w:pPr>
      <w:r>
        <w:rPr>
          <w:rFonts w:ascii="Courier New" w:hAnsi="Courier New"/>
          <w:lang w:val="es-AR"/>
        </w:rPr>
        <w:t>Las oficinas y dependencias judiciales deberán limitar a lo estrictamente indispensable la realización de diligencias en vehículos oficiales.</w:t>
      </w:r>
    </w:p>
    <w:p w:rsidR="00F7379A" w:rsidRDefault="00F7379A" w:rsidP="00F7379A">
      <w:pPr>
        <w:spacing w:line="360" w:lineRule="auto"/>
        <w:jc w:val="both"/>
        <w:rPr>
          <w:rFonts w:ascii="Courier New" w:hAnsi="Courier New"/>
          <w:lang w:val="es-AR"/>
        </w:rPr>
      </w:pPr>
    </w:p>
    <w:p w:rsidR="00F7379A" w:rsidRDefault="00F7379A" w:rsidP="00F7379A">
      <w:pPr>
        <w:spacing w:line="360" w:lineRule="auto"/>
        <w:jc w:val="both"/>
        <w:rPr>
          <w:rFonts w:ascii="Courier New" w:hAnsi="Courier New"/>
          <w:lang w:val="es-AR"/>
        </w:rPr>
      </w:pPr>
      <w:r>
        <w:rPr>
          <w:rFonts w:ascii="Courier New" w:hAnsi="Courier New"/>
          <w:lang w:val="es-AR"/>
        </w:rPr>
        <w:t>En caso de utilización de los mismos, se seguirán las siguientes recomendaciones:</w:t>
      </w:r>
    </w:p>
    <w:p w:rsidR="00F7379A" w:rsidRPr="00F476C4" w:rsidRDefault="00F7379A" w:rsidP="00F7379A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ourier New" w:hAnsi="Courier New" w:cs="Times New Roman"/>
          <w:sz w:val="24"/>
          <w:szCs w:val="24"/>
          <w:lang w:val="es-AR"/>
        </w:rPr>
      </w:pPr>
      <w:r w:rsidRPr="00F476C4">
        <w:rPr>
          <w:rFonts w:ascii="Courier New" w:hAnsi="Courier New"/>
          <w:sz w:val="24"/>
          <w:szCs w:val="24"/>
          <w:lang w:val="es-AR"/>
        </w:rPr>
        <w:t>las ventanillas del vehículo deberán estar abiertas, para favorecer la ventilación interna del automóvil;</w:t>
      </w:r>
    </w:p>
    <w:p w:rsidR="00F7379A" w:rsidRDefault="00F7379A" w:rsidP="00F7379A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ourier New" w:hAnsi="Courier New" w:cs="Times New Roman"/>
          <w:sz w:val="24"/>
          <w:szCs w:val="24"/>
          <w:lang w:val="es-AR"/>
        </w:rPr>
      </w:pPr>
      <w:r w:rsidRPr="00F476C4">
        <w:rPr>
          <w:rFonts w:ascii="Courier New" w:hAnsi="Courier New" w:cs="Times New Roman"/>
          <w:sz w:val="24"/>
          <w:szCs w:val="24"/>
          <w:lang w:val="es-AR"/>
        </w:rPr>
        <w:t>los autos destinados al traslado de personal deberán ser</w:t>
      </w:r>
      <w:r w:rsidRPr="00B93CE3">
        <w:rPr>
          <w:rFonts w:ascii="Courier New" w:hAnsi="Courier New" w:cs="Times New Roman"/>
          <w:sz w:val="24"/>
          <w:szCs w:val="24"/>
          <w:lang w:val="es-AR"/>
        </w:rPr>
        <w:t xml:space="preserve"> higienizados luego de cada traslado;</w:t>
      </w:r>
    </w:p>
    <w:p w:rsidR="00F7379A" w:rsidRDefault="00F7379A" w:rsidP="00F7379A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ourier New" w:hAnsi="Courier New" w:cs="Times New Roman"/>
          <w:sz w:val="24"/>
          <w:szCs w:val="24"/>
          <w:lang w:val="es-AR"/>
        </w:rPr>
      </w:pPr>
      <w:r w:rsidRPr="00B93CE3">
        <w:rPr>
          <w:rFonts w:ascii="Courier New" w:hAnsi="Courier New" w:cs="Times New Roman"/>
          <w:sz w:val="24"/>
          <w:szCs w:val="24"/>
          <w:lang w:val="es-AR"/>
        </w:rPr>
        <w:t>la capacidad de traslado de personas de cada vehículo se reducirá al cincuenta (50)%. En los vehículos que trasladen un (1) conductor y un (1) pasajero, éste último se ubicará en el asiento trasero del lado de la derecha.</w:t>
      </w:r>
    </w:p>
    <w:p w:rsidR="00F7379A" w:rsidRDefault="00F7379A" w:rsidP="00F7379A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ourier New" w:hAnsi="Courier New" w:cs="Times New Roman"/>
          <w:sz w:val="24"/>
          <w:szCs w:val="24"/>
          <w:lang w:val="es-AR"/>
        </w:rPr>
      </w:pPr>
      <w:r>
        <w:rPr>
          <w:rFonts w:ascii="Courier New" w:hAnsi="Courier New" w:cs="Times New Roman"/>
          <w:sz w:val="24"/>
          <w:szCs w:val="24"/>
          <w:lang w:val="es-AR"/>
        </w:rPr>
        <w:t>l</w:t>
      </w:r>
      <w:r w:rsidRPr="00B93CE3">
        <w:rPr>
          <w:rFonts w:ascii="Courier New" w:hAnsi="Courier New" w:cs="Times New Roman"/>
          <w:sz w:val="24"/>
          <w:szCs w:val="24"/>
          <w:lang w:val="es-AR"/>
        </w:rPr>
        <w:t>os vehículos estarán provistos de barreras físicas que separen al personal y los materiales de prevención que correspondan.</w:t>
      </w:r>
    </w:p>
    <w:p w:rsidR="00F7379A" w:rsidRDefault="00F7379A" w:rsidP="00F7379A">
      <w:pPr>
        <w:spacing w:line="360" w:lineRule="auto"/>
        <w:jc w:val="both"/>
        <w:rPr>
          <w:rFonts w:ascii="Courier New" w:hAnsi="Courier New"/>
          <w:lang w:val="es-AR"/>
        </w:rPr>
      </w:pPr>
    </w:p>
    <w:p w:rsidR="00F7379A" w:rsidRPr="00963107" w:rsidRDefault="00F7379A" w:rsidP="00F7379A">
      <w:pPr>
        <w:tabs>
          <w:tab w:val="left" w:pos="1418"/>
          <w:tab w:val="left" w:pos="1701"/>
          <w:tab w:val="left" w:pos="2268"/>
        </w:tabs>
        <w:spacing w:line="360" w:lineRule="auto"/>
        <w:jc w:val="both"/>
        <w:rPr>
          <w:rFonts w:ascii="Courier New" w:hAnsi="Courier New"/>
          <w:b/>
          <w:lang w:val="es-AR"/>
        </w:rPr>
      </w:pPr>
      <w:r w:rsidRPr="00963107">
        <w:rPr>
          <w:rFonts w:ascii="Courier New" w:hAnsi="Courier New"/>
          <w:b/>
          <w:lang w:val="es-AR"/>
        </w:rPr>
        <w:t xml:space="preserve">Artículo </w:t>
      </w:r>
      <w:r w:rsidR="00163AE6">
        <w:rPr>
          <w:rFonts w:ascii="Courier New" w:hAnsi="Courier New"/>
          <w:b/>
          <w:lang w:val="es-AR"/>
        </w:rPr>
        <w:t>12</w:t>
      </w:r>
      <w:r w:rsidRPr="00963107">
        <w:rPr>
          <w:rFonts w:ascii="Courier New" w:hAnsi="Courier New"/>
          <w:b/>
          <w:lang w:val="es-AR"/>
        </w:rPr>
        <w:t>.-</w:t>
      </w:r>
      <w:r>
        <w:rPr>
          <w:rFonts w:ascii="Courier New" w:hAnsi="Courier New"/>
          <w:b/>
          <w:lang w:val="es-AR"/>
        </w:rPr>
        <w:t xml:space="preserve"> Asesoramiento de la</w:t>
      </w:r>
      <w:r w:rsidRPr="00963107">
        <w:rPr>
          <w:rFonts w:ascii="Courier New" w:hAnsi="Courier New"/>
          <w:b/>
          <w:lang w:val="es-AR"/>
        </w:rPr>
        <w:t xml:space="preserve"> </w:t>
      </w:r>
      <w:r>
        <w:rPr>
          <w:rFonts w:ascii="Courier New" w:hAnsi="Courier New"/>
          <w:b/>
          <w:lang w:val="es-AR"/>
        </w:rPr>
        <w:t>Oficina de Seguridad e Higiene</w:t>
      </w:r>
    </w:p>
    <w:p w:rsidR="00404A21" w:rsidRDefault="00F7379A" w:rsidP="001A64B7">
      <w:pPr>
        <w:spacing w:line="360" w:lineRule="auto"/>
        <w:jc w:val="both"/>
        <w:rPr>
          <w:rFonts w:ascii="Courier New" w:hAnsi="Courier New"/>
          <w:lang w:val="es-AR"/>
        </w:rPr>
      </w:pPr>
      <w:r w:rsidRPr="0003286E">
        <w:rPr>
          <w:rFonts w:ascii="Courier New" w:hAnsi="Courier New"/>
          <w:lang w:val="es-AR"/>
        </w:rPr>
        <w:t xml:space="preserve">La Oficina de </w:t>
      </w:r>
      <w:r>
        <w:rPr>
          <w:rFonts w:ascii="Courier New" w:hAnsi="Courier New"/>
          <w:lang w:val="es-AR"/>
        </w:rPr>
        <w:t xml:space="preserve">Seguridad e </w:t>
      </w:r>
      <w:r w:rsidRPr="0003286E">
        <w:rPr>
          <w:rFonts w:ascii="Courier New" w:hAnsi="Courier New"/>
          <w:lang w:val="es-AR"/>
        </w:rPr>
        <w:t xml:space="preserve">Higiene del Superior Tribunal de Justicia prestará asesoramiento para atender cuestiones particulares que no se encuentren contempladas en </w:t>
      </w:r>
      <w:r>
        <w:rPr>
          <w:rFonts w:ascii="Courier New" w:hAnsi="Courier New"/>
          <w:lang w:val="es-AR"/>
        </w:rPr>
        <w:t>el presente</w:t>
      </w:r>
      <w:r w:rsidRPr="0003286E">
        <w:rPr>
          <w:rFonts w:ascii="Courier New" w:hAnsi="Courier New"/>
          <w:lang w:val="es-AR"/>
        </w:rPr>
        <w:t>.</w:t>
      </w:r>
    </w:p>
    <w:sectPr w:rsidR="00404A21" w:rsidSect="00066228">
      <w:pgSz w:w="11906" w:h="16838" w:code="9"/>
      <w:pgMar w:top="2835" w:right="851" w:bottom="1134" w:left="1418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D67" w:rsidRDefault="00FD2D67" w:rsidP="002972B5">
      <w:r>
        <w:separator/>
      </w:r>
    </w:p>
  </w:endnote>
  <w:endnote w:type="continuationSeparator" w:id="0">
    <w:p w:rsidR="00FD2D67" w:rsidRDefault="00FD2D67" w:rsidP="0029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D67" w:rsidRDefault="00FD2D67" w:rsidP="002972B5">
      <w:r>
        <w:separator/>
      </w:r>
    </w:p>
  </w:footnote>
  <w:footnote w:type="continuationSeparator" w:id="0">
    <w:p w:rsidR="00FD2D67" w:rsidRDefault="00FD2D67" w:rsidP="00297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B7674"/>
    <w:multiLevelType w:val="hybridMultilevel"/>
    <w:tmpl w:val="1D86000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F0DE4"/>
    <w:multiLevelType w:val="hybridMultilevel"/>
    <w:tmpl w:val="456EFC8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206BC"/>
    <w:multiLevelType w:val="hybridMultilevel"/>
    <w:tmpl w:val="A1D4D9C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38"/>
    <w:rsid w:val="000027C9"/>
    <w:rsid w:val="00002E18"/>
    <w:rsid w:val="00005A26"/>
    <w:rsid w:val="00006D95"/>
    <w:rsid w:val="0000720D"/>
    <w:rsid w:val="00010638"/>
    <w:rsid w:val="00011834"/>
    <w:rsid w:val="00017D96"/>
    <w:rsid w:val="00017EA3"/>
    <w:rsid w:val="0002107E"/>
    <w:rsid w:val="000353BE"/>
    <w:rsid w:val="00035848"/>
    <w:rsid w:val="0003626E"/>
    <w:rsid w:val="00042090"/>
    <w:rsid w:val="00051084"/>
    <w:rsid w:val="0005116A"/>
    <w:rsid w:val="00054534"/>
    <w:rsid w:val="00054AC1"/>
    <w:rsid w:val="00055F53"/>
    <w:rsid w:val="00062069"/>
    <w:rsid w:val="000660ED"/>
    <w:rsid w:val="00066228"/>
    <w:rsid w:val="00067CF8"/>
    <w:rsid w:val="000719C9"/>
    <w:rsid w:val="00074105"/>
    <w:rsid w:val="00081229"/>
    <w:rsid w:val="00081928"/>
    <w:rsid w:val="00082CDA"/>
    <w:rsid w:val="00083FCD"/>
    <w:rsid w:val="00084B94"/>
    <w:rsid w:val="0009126D"/>
    <w:rsid w:val="00094AB2"/>
    <w:rsid w:val="000957B2"/>
    <w:rsid w:val="000A08CD"/>
    <w:rsid w:val="000A1692"/>
    <w:rsid w:val="000A397B"/>
    <w:rsid w:val="000A5276"/>
    <w:rsid w:val="000A70A5"/>
    <w:rsid w:val="000B0756"/>
    <w:rsid w:val="000C0300"/>
    <w:rsid w:val="000C1A5C"/>
    <w:rsid w:val="000C323D"/>
    <w:rsid w:val="000D0A25"/>
    <w:rsid w:val="000D0E45"/>
    <w:rsid w:val="000D2087"/>
    <w:rsid w:val="000D30F8"/>
    <w:rsid w:val="000D597B"/>
    <w:rsid w:val="000E3E85"/>
    <w:rsid w:val="000E6FFD"/>
    <w:rsid w:val="000E7378"/>
    <w:rsid w:val="000E739D"/>
    <w:rsid w:val="000F102C"/>
    <w:rsid w:val="000F1488"/>
    <w:rsid w:val="000F5AE4"/>
    <w:rsid w:val="001065EB"/>
    <w:rsid w:val="00120FF3"/>
    <w:rsid w:val="001267AC"/>
    <w:rsid w:val="001268BF"/>
    <w:rsid w:val="001313A7"/>
    <w:rsid w:val="001314CC"/>
    <w:rsid w:val="00131899"/>
    <w:rsid w:val="0013246E"/>
    <w:rsid w:val="00132C65"/>
    <w:rsid w:val="00137095"/>
    <w:rsid w:val="00140A42"/>
    <w:rsid w:val="00141927"/>
    <w:rsid w:val="001425A3"/>
    <w:rsid w:val="00143B7B"/>
    <w:rsid w:val="00146F00"/>
    <w:rsid w:val="00154C4A"/>
    <w:rsid w:val="00163AE6"/>
    <w:rsid w:val="00167C74"/>
    <w:rsid w:val="00171A0B"/>
    <w:rsid w:val="00174578"/>
    <w:rsid w:val="00186C41"/>
    <w:rsid w:val="0019073E"/>
    <w:rsid w:val="001943EA"/>
    <w:rsid w:val="0019743C"/>
    <w:rsid w:val="00197E6C"/>
    <w:rsid w:val="001A2907"/>
    <w:rsid w:val="001A4E37"/>
    <w:rsid w:val="001A5A49"/>
    <w:rsid w:val="001A64B7"/>
    <w:rsid w:val="001B342A"/>
    <w:rsid w:val="001B70C6"/>
    <w:rsid w:val="001B78AD"/>
    <w:rsid w:val="001C325A"/>
    <w:rsid w:val="001C55D0"/>
    <w:rsid w:val="001D16AB"/>
    <w:rsid w:val="001D4FB2"/>
    <w:rsid w:val="001D7C58"/>
    <w:rsid w:val="001E7C7E"/>
    <w:rsid w:val="00200031"/>
    <w:rsid w:val="00202088"/>
    <w:rsid w:val="002031F3"/>
    <w:rsid w:val="00203281"/>
    <w:rsid w:val="00205FBC"/>
    <w:rsid w:val="002067DC"/>
    <w:rsid w:val="00206B50"/>
    <w:rsid w:val="002070EB"/>
    <w:rsid w:val="002077D5"/>
    <w:rsid w:val="002108B0"/>
    <w:rsid w:val="00212AAE"/>
    <w:rsid w:val="002131DB"/>
    <w:rsid w:val="0021495D"/>
    <w:rsid w:val="0021516C"/>
    <w:rsid w:val="002175CA"/>
    <w:rsid w:val="002200BD"/>
    <w:rsid w:val="002210A8"/>
    <w:rsid w:val="00221428"/>
    <w:rsid w:val="00221DE7"/>
    <w:rsid w:val="002308EF"/>
    <w:rsid w:val="00242E56"/>
    <w:rsid w:val="0024362A"/>
    <w:rsid w:val="002439D2"/>
    <w:rsid w:val="00244263"/>
    <w:rsid w:val="002479B8"/>
    <w:rsid w:val="00254DB1"/>
    <w:rsid w:val="00256620"/>
    <w:rsid w:val="00261026"/>
    <w:rsid w:val="00263368"/>
    <w:rsid w:val="00270815"/>
    <w:rsid w:val="00270D63"/>
    <w:rsid w:val="00271BA6"/>
    <w:rsid w:val="00272692"/>
    <w:rsid w:val="00275640"/>
    <w:rsid w:val="00281B26"/>
    <w:rsid w:val="0028519F"/>
    <w:rsid w:val="0029428F"/>
    <w:rsid w:val="002972B5"/>
    <w:rsid w:val="002A080B"/>
    <w:rsid w:val="002A3BC3"/>
    <w:rsid w:val="002A6160"/>
    <w:rsid w:val="002B46F6"/>
    <w:rsid w:val="002B7857"/>
    <w:rsid w:val="002C3382"/>
    <w:rsid w:val="002C3C60"/>
    <w:rsid w:val="002C4AED"/>
    <w:rsid w:val="002D021B"/>
    <w:rsid w:val="002D2281"/>
    <w:rsid w:val="002E1D96"/>
    <w:rsid w:val="002E2061"/>
    <w:rsid w:val="002E4054"/>
    <w:rsid w:val="002E5B37"/>
    <w:rsid w:val="002E5BC3"/>
    <w:rsid w:val="002E6A9F"/>
    <w:rsid w:val="002E71A7"/>
    <w:rsid w:val="002E7AC5"/>
    <w:rsid w:val="002F165B"/>
    <w:rsid w:val="002F3CEE"/>
    <w:rsid w:val="002F7157"/>
    <w:rsid w:val="002F757A"/>
    <w:rsid w:val="002F7EEA"/>
    <w:rsid w:val="0030170F"/>
    <w:rsid w:val="00301C0B"/>
    <w:rsid w:val="0030239C"/>
    <w:rsid w:val="0030358F"/>
    <w:rsid w:val="00307448"/>
    <w:rsid w:val="00317FD6"/>
    <w:rsid w:val="0032080F"/>
    <w:rsid w:val="00326DA0"/>
    <w:rsid w:val="003271E9"/>
    <w:rsid w:val="003275A2"/>
    <w:rsid w:val="00327E8C"/>
    <w:rsid w:val="003335C2"/>
    <w:rsid w:val="0033385B"/>
    <w:rsid w:val="00337597"/>
    <w:rsid w:val="003415B3"/>
    <w:rsid w:val="00341CB4"/>
    <w:rsid w:val="003470CE"/>
    <w:rsid w:val="00350789"/>
    <w:rsid w:val="003525B5"/>
    <w:rsid w:val="00352F86"/>
    <w:rsid w:val="003563FD"/>
    <w:rsid w:val="00361387"/>
    <w:rsid w:val="003650A7"/>
    <w:rsid w:val="0036721B"/>
    <w:rsid w:val="003732E3"/>
    <w:rsid w:val="0039135E"/>
    <w:rsid w:val="00394CD1"/>
    <w:rsid w:val="00394E6C"/>
    <w:rsid w:val="0039584C"/>
    <w:rsid w:val="003960AD"/>
    <w:rsid w:val="003A012C"/>
    <w:rsid w:val="003A43BA"/>
    <w:rsid w:val="003B09B5"/>
    <w:rsid w:val="003B5027"/>
    <w:rsid w:val="003B71EE"/>
    <w:rsid w:val="003C250C"/>
    <w:rsid w:val="003C2D4E"/>
    <w:rsid w:val="003C4140"/>
    <w:rsid w:val="003C70D4"/>
    <w:rsid w:val="003D1BF4"/>
    <w:rsid w:val="003D49D2"/>
    <w:rsid w:val="003D7A5A"/>
    <w:rsid w:val="003E06F8"/>
    <w:rsid w:val="003E2159"/>
    <w:rsid w:val="003E26EE"/>
    <w:rsid w:val="003E3A23"/>
    <w:rsid w:val="003E5450"/>
    <w:rsid w:val="003F6AE0"/>
    <w:rsid w:val="00404A21"/>
    <w:rsid w:val="00412B68"/>
    <w:rsid w:val="00413B93"/>
    <w:rsid w:val="0041517E"/>
    <w:rsid w:val="00420F7D"/>
    <w:rsid w:val="00422AE5"/>
    <w:rsid w:val="00424876"/>
    <w:rsid w:val="00425412"/>
    <w:rsid w:val="00432C84"/>
    <w:rsid w:val="00434277"/>
    <w:rsid w:val="00435FE7"/>
    <w:rsid w:val="004377AD"/>
    <w:rsid w:val="00442C66"/>
    <w:rsid w:val="00444F12"/>
    <w:rsid w:val="004475A1"/>
    <w:rsid w:val="00450246"/>
    <w:rsid w:val="004555A5"/>
    <w:rsid w:val="00461201"/>
    <w:rsid w:val="004669D3"/>
    <w:rsid w:val="00466E94"/>
    <w:rsid w:val="0047194B"/>
    <w:rsid w:val="00472152"/>
    <w:rsid w:val="00472586"/>
    <w:rsid w:val="0047493D"/>
    <w:rsid w:val="004761B2"/>
    <w:rsid w:val="0048491D"/>
    <w:rsid w:val="00486552"/>
    <w:rsid w:val="0048658E"/>
    <w:rsid w:val="00494EED"/>
    <w:rsid w:val="00495BB1"/>
    <w:rsid w:val="00496B79"/>
    <w:rsid w:val="004A1356"/>
    <w:rsid w:val="004A531F"/>
    <w:rsid w:val="004B04BB"/>
    <w:rsid w:val="004B17B8"/>
    <w:rsid w:val="004C6147"/>
    <w:rsid w:val="004C6570"/>
    <w:rsid w:val="004D1546"/>
    <w:rsid w:val="004D4C94"/>
    <w:rsid w:val="004D6267"/>
    <w:rsid w:val="004E09DE"/>
    <w:rsid w:val="004E3147"/>
    <w:rsid w:val="004E314E"/>
    <w:rsid w:val="004E567D"/>
    <w:rsid w:val="004F1361"/>
    <w:rsid w:val="004F249E"/>
    <w:rsid w:val="005074DE"/>
    <w:rsid w:val="0051019F"/>
    <w:rsid w:val="00510B52"/>
    <w:rsid w:val="00515214"/>
    <w:rsid w:val="00515BE9"/>
    <w:rsid w:val="0052561E"/>
    <w:rsid w:val="0052679F"/>
    <w:rsid w:val="00530E4E"/>
    <w:rsid w:val="005336E6"/>
    <w:rsid w:val="005352B6"/>
    <w:rsid w:val="0054397D"/>
    <w:rsid w:val="00547BFA"/>
    <w:rsid w:val="005503B8"/>
    <w:rsid w:val="00551415"/>
    <w:rsid w:val="0055296B"/>
    <w:rsid w:val="00553258"/>
    <w:rsid w:val="00555D45"/>
    <w:rsid w:val="005636D7"/>
    <w:rsid w:val="00563995"/>
    <w:rsid w:val="00564AED"/>
    <w:rsid w:val="00565443"/>
    <w:rsid w:val="00566314"/>
    <w:rsid w:val="00567A18"/>
    <w:rsid w:val="00567A55"/>
    <w:rsid w:val="005709C6"/>
    <w:rsid w:val="005716FA"/>
    <w:rsid w:val="005766A0"/>
    <w:rsid w:val="005811E4"/>
    <w:rsid w:val="00582A45"/>
    <w:rsid w:val="005846A8"/>
    <w:rsid w:val="005846E5"/>
    <w:rsid w:val="00585021"/>
    <w:rsid w:val="00585797"/>
    <w:rsid w:val="005909FD"/>
    <w:rsid w:val="0059399F"/>
    <w:rsid w:val="00595A69"/>
    <w:rsid w:val="005A52FD"/>
    <w:rsid w:val="005B055E"/>
    <w:rsid w:val="005B0CDE"/>
    <w:rsid w:val="005B4C00"/>
    <w:rsid w:val="005B6225"/>
    <w:rsid w:val="005B7B17"/>
    <w:rsid w:val="005B7C00"/>
    <w:rsid w:val="005C16AB"/>
    <w:rsid w:val="005C66EC"/>
    <w:rsid w:val="005D0E06"/>
    <w:rsid w:val="005D1CFD"/>
    <w:rsid w:val="005E13AD"/>
    <w:rsid w:val="005E2B64"/>
    <w:rsid w:val="005E2C85"/>
    <w:rsid w:val="005E7CEA"/>
    <w:rsid w:val="005F2587"/>
    <w:rsid w:val="005F5095"/>
    <w:rsid w:val="005F5479"/>
    <w:rsid w:val="005F76FE"/>
    <w:rsid w:val="006002DD"/>
    <w:rsid w:val="0060731E"/>
    <w:rsid w:val="00613326"/>
    <w:rsid w:val="006217CE"/>
    <w:rsid w:val="00622076"/>
    <w:rsid w:val="0062240F"/>
    <w:rsid w:val="00632DB1"/>
    <w:rsid w:val="006537D3"/>
    <w:rsid w:val="00654039"/>
    <w:rsid w:val="00655243"/>
    <w:rsid w:val="00655BD0"/>
    <w:rsid w:val="00661153"/>
    <w:rsid w:val="006672C7"/>
    <w:rsid w:val="0067016C"/>
    <w:rsid w:val="00670BBF"/>
    <w:rsid w:val="0067262A"/>
    <w:rsid w:val="00672974"/>
    <w:rsid w:val="0067428B"/>
    <w:rsid w:val="0067451F"/>
    <w:rsid w:val="00683315"/>
    <w:rsid w:val="00686459"/>
    <w:rsid w:val="00686EAE"/>
    <w:rsid w:val="00686FF5"/>
    <w:rsid w:val="0069050A"/>
    <w:rsid w:val="0069629E"/>
    <w:rsid w:val="006A66BB"/>
    <w:rsid w:val="006B2046"/>
    <w:rsid w:val="006B2D46"/>
    <w:rsid w:val="006B447A"/>
    <w:rsid w:val="006B4540"/>
    <w:rsid w:val="006B677F"/>
    <w:rsid w:val="006C0873"/>
    <w:rsid w:val="006C0F47"/>
    <w:rsid w:val="006C13F3"/>
    <w:rsid w:val="006C19A6"/>
    <w:rsid w:val="006C1B5F"/>
    <w:rsid w:val="006D03AA"/>
    <w:rsid w:val="006D0F04"/>
    <w:rsid w:val="006D50EC"/>
    <w:rsid w:val="006D5A7A"/>
    <w:rsid w:val="006E40B8"/>
    <w:rsid w:val="006E6068"/>
    <w:rsid w:val="006F0DFE"/>
    <w:rsid w:val="006F2ECD"/>
    <w:rsid w:val="006F331D"/>
    <w:rsid w:val="006F41B0"/>
    <w:rsid w:val="00712ADF"/>
    <w:rsid w:val="00713C93"/>
    <w:rsid w:val="007140A8"/>
    <w:rsid w:val="007161F7"/>
    <w:rsid w:val="00722009"/>
    <w:rsid w:val="00725839"/>
    <w:rsid w:val="00726043"/>
    <w:rsid w:val="00733414"/>
    <w:rsid w:val="00737189"/>
    <w:rsid w:val="00737D75"/>
    <w:rsid w:val="00743199"/>
    <w:rsid w:val="00744CCE"/>
    <w:rsid w:val="00746A55"/>
    <w:rsid w:val="00753794"/>
    <w:rsid w:val="0075680B"/>
    <w:rsid w:val="0075785A"/>
    <w:rsid w:val="007634D1"/>
    <w:rsid w:val="007634DA"/>
    <w:rsid w:val="00767F8E"/>
    <w:rsid w:val="0077010E"/>
    <w:rsid w:val="00771688"/>
    <w:rsid w:val="00775FC5"/>
    <w:rsid w:val="00782F0A"/>
    <w:rsid w:val="00792230"/>
    <w:rsid w:val="00793EA3"/>
    <w:rsid w:val="00794D28"/>
    <w:rsid w:val="007A157D"/>
    <w:rsid w:val="007A4F92"/>
    <w:rsid w:val="007A5F67"/>
    <w:rsid w:val="007A6012"/>
    <w:rsid w:val="007A68A8"/>
    <w:rsid w:val="007B1832"/>
    <w:rsid w:val="007B2D36"/>
    <w:rsid w:val="007B72A6"/>
    <w:rsid w:val="007B73D1"/>
    <w:rsid w:val="007C51C3"/>
    <w:rsid w:val="007C7B91"/>
    <w:rsid w:val="007D1F42"/>
    <w:rsid w:val="007E1421"/>
    <w:rsid w:val="007E15E2"/>
    <w:rsid w:val="007E3DCC"/>
    <w:rsid w:val="007E52DE"/>
    <w:rsid w:val="007F00FC"/>
    <w:rsid w:val="007F139F"/>
    <w:rsid w:val="007F245C"/>
    <w:rsid w:val="0080112F"/>
    <w:rsid w:val="0080209B"/>
    <w:rsid w:val="00813143"/>
    <w:rsid w:val="00814A65"/>
    <w:rsid w:val="0081591E"/>
    <w:rsid w:val="00816C12"/>
    <w:rsid w:val="00817029"/>
    <w:rsid w:val="00817047"/>
    <w:rsid w:val="00821858"/>
    <w:rsid w:val="00823949"/>
    <w:rsid w:val="00826F91"/>
    <w:rsid w:val="00827B8D"/>
    <w:rsid w:val="0084379A"/>
    <w:rsid w:val="008479E4"/>
    <w:rsid w:val="0085385C"/>
    <w:rsid w:val="00856B93"/>
    <w:rsid w:val="008577E2"/>
    <w:rsid w:val="00864515"/>
    <w:rsid w:val="00870921"/>
    <w:rsid w:val="0087372F"/>
    <w:rsid w:val="008765E6"/>
    <w:rsid w:val="00887368"/>
    <w:rsid w:val="008876E4"/>
    <w:rsid w:val="008942B5"/>
    <w:rsid w:val="0089573F"/>
    <w:rsid w:val="00895977"/>
    <w:rsid w:val="008A350F"/>
    <w:rsid w:val="008A4AC9"/>
    <w:rsid w:val="008A5A31"/>
    <w:rsid w:val="008A7305"/>
    <w:rsid w:val="008B5A78"/>
    <w:rsid w:val="008B6787"/>
    <w:rsid w:val="008B75EE"/>
    <w:rsid w:val="008C0196"/>
    <w:rsid w:val="008D529F"/>
    <w:rsid w:val="008E36A1"/>
    <w:rsid w:val="008E53C3"/>
    <w:rsid w:val="008E568E"/>
    <w:rsid w:val="008E670A"/>
    <w:rsid w:val="008E72FD"/>
    <w:rsid w:val="0091082F"/>
    <w:rsid w:val="0092147D"/>
    <w:rsid w:val="00921677"/>
    <w:rsid w:val="0092187C"/>
    <w:rsid w:val="00922265"/>
    <w:rsid w:val="00923F46"/>
    <w:rsid w:val="0092686B"/>
    <w:rsid w:val="00930967"/>
    <w:rsid w:val="00931C75"/>
    <w:rsid w:val="00932F25"/>
    <w:rsid w:val="00937555"/>
    <w:rsid w:val="009448AC"/>
    <w:rsid w:val="00944BF5"/>
    <w:rsid w:val="009464EA"/>
    <w:rsid w:val="00950A44"/>
    <w:rsid w:val="0095193D"/>
    <w:rsid w:val="00955826"/>
    <w:rsid w:val="00956EBD"/>
    <w:rsid w:val="00971C61"/>
    <w:rsid w:val="0098022F"/>
    <w:rsid w:val="009830D7"/>
    <w:rsid w:val="00983F44"/>
    <w:rsid w:val="009843A6"/>
    <w:rsid w:val="00985811"/>
    <w:rsid w:val="00990738"/>
    <w:rsid w:val="00991020"/>
    <w:rsid w:val="00992047"/>
    <w:rsid w:val="00993F5B"/>
    <w:rsid w:val="009A2070"/>
    <w:rsid w:val="009B462F"/>
    <w:rsid w:val="009B49BC"/>
    <w:rsid w:val="009B517E"/>
    <w:rsid w:val="009B5FEB"/>
    <w:rsid w:val="009C0F78"/>
    <w:rsid w:val="009D1A27"/>
    <w:rsid w:val="009D54AD"/>
    <w:rsid w:val="009D5B30"/>
    <w:rsid w:val="009D6A79"/>
    <w:rsid w:val="009E07B2"/>
    <w:rsid w:val="009E171A"/>
    <w:rsid w:val="009E2A03"/>
    <w:rsid w:val="009E639A"/>
    <w:rsid w:val="009F46F1"/>
    <w:rsid w:val="009F7C78"/>
    <w:rsid w:val="00A005FA"/>
    <w:rsid w:val="00A03BA0"/>
    <w:rsid w:val="00A050FB"/>
    <w:rsid w:val="00A075BD"/>
    <w:rsid w:val="00A07FFE"/>
    <w:rsid w:val="00A10EBB"/>
    <w:rsid w:val="00A21C72"/>
    <w:rsid w:val="00A23C0E"/>
    <w:rsid w:val="00A267A0"/>
    <w:rsid w:val="00A27CE8"/>
    <w:rsid w:val="00A30E97"/>
    <w:rsid w:val="00A314BB"/>
    <w:rsid w:val="00A320EF"/>
    <w:rsid w:val="00A32F3A"/>
    <w:rsid w:val="00A331DF"/>
    <w:rsid w:val="00A33271"/>
    <w:rsid w:val="00A3398E"/>
    <w:rsid w:val="00A34C18"/>
    <w:rsid w:val="00A36514"/>
    <w:rsid w:val="00A40735"/>
    <w:rsid w:val="00A46555"/>
    <w:rsid w:val="00A50DC1"/>
    <w:rsid w:val="00A5751E"/>
    <w:rsid w:val="00A62877"/>
    <w:rsid w:val="00A628E4"/>
    <w:rsid w:val="00A65338"/>
    <w:rsid w:val="00A74AE4"/>
    <w:rsid w:val="00A74F49"/>
    <w:rsid w:val="00A77DE6"/>
    <w:rsid w:val="00A868C6"/>
    <w:rsid w:val="00A9048B"/>
    <w:rsid w:val="00A9521C"/>
    <w:rsid w:val="00A95B54"/>
    <w:rsid w:val="00AA1FCB"/>
    <w:rsid w:val="00AA2164"/>
    <w:rsid w:val="00AA2C58"/>
    <w:rsid w:val="00AA7B2A"/>
    <w:rsid w:val="00AB1276"/>
    <w:rsid w:val="00AB1409"/>
    <w:rsid w:val="00AB7BD7"/>
    <w:rsid w:val="00AC0EF3"/>
    <w:rsid w:val="00AC1D53"/>
    <w:rsid w:val="00AC4A99"/>
    <w:rsid w:val="00AC4DFE"/>
    <w:rsid w:val="00AC6BAA"/>
    <w:rsid w:val="00AC6F20"/>
    <w:rsid w:val="00AC7EED"/>
    <w:rsid w:val="00AD7F52"/>
    <w:rsid w:val="00AE24F8"/>
    <w:rsid w:val="00AE792B"/>
    <w:rsid w:val="00AF004D"/>
    <w:rsid w:val="00AF0A6A"/>
    <w:rsid w:val="00AF296C"/>
    <w:rsid w:val="00AF5ECC"/>
    <w:rsid w:val="00B1102E"/>
    <w:rsid w:val="00B11658"/>
    <w:rsid w:val="00B12436"/>
    <w:rsid w:val="00B17AD1"/>
    <w:rsid w:val="00B37870"/>
    <w:rsid w:val="00B42F69"/>
    <w:rsid w:val="00B47A03"/>
    <w:rsid w:val="00B50326"/>
    <w:rsid w:val="00B50990"/>
    <w:rsid w:val="00B52169"/>
    <w:rsid w:val="00B573D6"/>
    <w:rsid w:val="00B661D0"/>
    <w:rsid w:val="00B71DCC"/>
    <w:rsid w:val="00B75376"/>
    <w:rsid w:val="00B7729D"/>
    <w:rsid w:val="00B80C32"/>
    <w:rsid w:val="00B840E2"/>
    <w:rsid w:val="00B926FE"/>
    <w:rsid w:val="00B94A4A"/>
    <w:rsid w:val="00BA03AC"/>
    <w:rsid w:val="00BA5260"/>
    <w:rsid w:val="00BA5518"/>
    <w:rsid w:val="00BB24F4"/>
    <w:rsid w:val="00BB4634"/>
    <w:rsid w:val="00BB55A1"/>
    <w:rsid w:val="00BC0040"/>
    <w:rsid w:val="00BC0339"/>
    <w:rsid w:val="00BC1A68"/>
    <w:rsid w:val="00BC25E9"/>
    <w:rsid w:val="00BC2A3E"/>
    <w:rsid w:val="00BD079B"/>
    <w:rsid w:val="00BD251F"/>
    <w:rsid w:val="00BD47DD"/>
    <w:rsid w:val="00BD554D"/>
    <w:rsid w:val="00BE15D2"/>
    <w:rsid w:val="00BE49E9"/>
    <w:rsid w:val="00C10A7D"/>
    <w:rsid w:val="00C1205E"/>
    <w:rsid w:val="00C22CC1"/>
    <w:rsid w:val="00C233EA"/>
    <w:rsid w:val="00C23CCF"/>
    <w:rsid w:val="00C2554C"/>
    <w:rsid w:val="00C25E52"/>
    <w:rsid w:val="00C272CC"/>
    <w:rsid w:val="00C27CDE"/>
    <w:rsid w:val="00C320C8"/>
    <w:rsid w:val="00C32F32"/>
    <w:rsid w:val="00C34EA7"/>
    <w:rsid w:val="00C40643"/>
    <w:rsid w:val="00C406E4"/>
    <w:rsid w:val="00C40BC7"/>
    <w:rsid w:val="00C435B0"/>
    <w:rsid w:val="00C44654"/>
    <w:rsid w:val="00C46970"/>
    <w:rsid w:val="00C47D5D"/>
    <w:rsid w:val="00C50DB8"/>
    <w:rsid w:val="00C53CB1"/>
    <w:rsid w:val="00C567E4"/>
    <w:rsid w:val="00C57BA4"/>
    <w:rsid w:val="00C6015F"/>
    <w:rsid w:val="00C67E87"/>
    <w:rsid w:val="00C771E7"/>
    <w:rsid w:val="00C84F9B"/>
    <w:rsid w:val="00C872B3"/>
    <w:rsid w:val="00C94A90"/>
    <w:rsid w:val="00C95762"/>
    <w:rsid w:val="00C9595A"/>
    <w:rsid w:val="00C9748E"/>
    <w:rsid w:val="00CA0E15"/>
    <w:rsid w:val="00CA108C"/>
    <w:rsid w:val="00CA1339"/>
    <w:rsid w:val="00CA3C61"/>
    <w:rsid w:val="00CB37FE"/>
    <w:rsid w:val="00CB6139"/>
    <w:rsid w:val="00CC7B15"/>
    <w:rsid w:val="00CD106A"/>
    <w:rsid w:val="00CD14C0"/>
    <w:rsid w:val="00CD18B3"/>
    <w:rsid w:val="00CD1D5E"/>
    <w:rsid w:val="00CD2ADD"/>
    <w:rsid w:val="00CD5C70"/>
    <w:rsid w:val="00CE7699"/>
    <w:rsid w:val="00D00DAF"/>
    <w:rsid w:val="00D0142D"/>
    <w:rsid w:val="00D02858"/>
    <w:rsid w:val="00D0340C"/>
    <w:rsid w:val="00D054C2"/>
    <w:rsid w:val="00D10348"/>
    <w:rsid w:val="00D13035"/>
    <w:rsid w:val="00D17A6C"/>
    <w:rsid w:val="00D204A4"/>
    <w:rsid w:val="00D21D18"/>
    <w:rsid w:val="00D23E5A"/>
    <w:rsid w:val="00D27A5B"/>
    <w:rsid w:val="00D314FA"/>
    <w:rsid w:val="00D34450"/>
    <w:rsid w:val="00D40FB4"/>
    <w:rsid w:val="00D41F10"/>
    <w:rsid w:val="00D45F65"/>
    <w:rsid w:val="00D4679F"/>
    <w:rsid w:val="00D467DE"/>
    <w:rsid w:val="00D54589"/>
    <w:rsid w:val="00D56DC4"/>
    <w:rsid w:val="00D61BD6"/>
    <w:rsid w:val="00D74C44"/>
    <w:rsid w:val="00D80905"/>
    <w:rsid w:val="00D80A5F"/>
    <w:rsid w:val="00D86B38"/>
    <w:rsid w:val="00DA002C"/>
    <w:rsid w:val="00DA3E58"/>
    <w:rsid w:val="00DA44EE"/>
    <w:rsid w:val="00DC5D3D"/>
    <w:rsid w:val="00DC75B6"/>
    <w:rsid w:val="00DD026D"/>
    <w:rsid w:val="00DD57D6"/>
    <w:rsid w:val="00DE0B0F"/>
    <w:rsid w:val="00DF721D"/>
    <w:rsid w:val="00E05EAE"/>
    <w:rsid w:val="00E061ED"/>
    <w:rsid w:val="00E232F1"/>
    <w:rsid w:val="00E25393"/>
    <w:rsid w:val="00E27B44"/>
    <w:rsid w:val="00E356B7"/>
    <w:rsid w:val="00E36203"/>
    <w:rsid w:val="00E37F91"/>
    <w:rsid w:val="00E4244A"/>
    <w:rsid w:val="00E42EAD"/>
    <w:rsid w:val="00E43EFE"/>
    <w:rsid w:val="00E519A5"/>
    <w:rsid w:val="00E51BA2"/>
    <w:rsid w:val="00E5511F"/>
    <w:rsid w:val="00E63276"/>
    <w:rsid w:val="00E741E8"/>
    <w:rsid w:val="00E74943"/>
    <w:rsid w:val="00E75B81"/>
    <w:rsid w:val="00E76553"/>
    <w:rsid w:val="00E77178"/>
    <w:rsid w:val="00E80F70"/>
    <w:rsid w:val="00E81134"/>
    <w:rsid w:val="00E81728"/>
    <w:rsid w:val="00E83DB7"/>
    <w:rsid w:val="00E84266"/>
    <w:rsid w:val="00E85735"/>
    <w:rsid w:val="00E85ADF"/>
    <w:rsid w:val="00E8736C"/>
    <w:rsid w:val="00E90BEB"/>
    <w:rsid w:val="00E96BFA"/>
    <w:rsid w:val="00EA0F5C"/>
    <w:rsid w:val="00EB44DB"/>
    <w:rsid w:val="00EB5BA3"/>
    <w:rsid w:val="00EC5A59"/>
    <w:rsid w:val="00EC7F9A"/>
    <w:rsid w:val="00ED0298"/>
    <w:rsid w:val="00ED142A"/>
    <w:rsid w:val="00ED25FF"/>
    <w:rsid w:val="00ED4497"/>
    <w:rsid w:val="00ED6AF0"/>
    <w:rsid w:val="00EE192F"/>
    <w:rsid w:val="00EE59FD"/>
    <w:rsid w:val="00EF22CC"/>
    <w:rsid w:val="00EF5804"/>
    <w:rsid w:val="00F01144"/>
    <w:rsid w:val="00F019A2"/>
    <w:rsid w:val="00F056B0"/>
    <w:rsid w:val="00F072F2"/>
    <w:rsid w:val="00F12CAB"/>
    <w:rsid w:val="00F1351D"/>
    <w:rsid w:val="00F1427C"/>
    <w:rsid w:val="00F14A60"/>
    <w:rsid w:val="00F15F38"/>
    <w:rsid w:val="00F16149"/>
    <w:rsid w:val="00F17B1D"/>
    <w:rsid w:val="00F208A8"/>
    <w:rsid w:val="00F3285D"/>
    <w:rsid w:val="00F36F9B"/>
    <w:rsid w:val="00F378BA"/>
    <w:rsid w:val="00F430C9"/>
    <w:rsid w:val="00F50F29"/>
    <w:rsid w:val="00F54DD7"/>
    <w:rsid w:val="00F56D73"/>
    <w:rsid w:val="00F6042F"/>
    <w:rsid w:val="00F637EF"/>
    <w:rsid w:val="00F6564C"/>
    <w:rsid w:val="00F67848"/>
    <w:rsid w:val="00F70F82"/>
    <w:rsid w:val="00F71DD8"/>
    <w:rsid w:val="00F7374F"/>
    <w:rsid w:val="00F7379A"/>
    <w:rsid w:val="00F73D94"/>
    <w:rsid w:val="00F803C7"/>
    <w:rsid w:val="00F8278C"/>
    <w:rsid w:val="00F925B7"/>
    <w:rsid w:val="00F930D9"/>
    <w:rsid w:val="00F968DE"/>
    <w:rsid w:val="00FA032E"/>
    <w:rsid w:val="00FA2D67"/>
    <w:rsid w:val="00FA606A"/>
    <w:rsid w:val="00FA7CB2"/>
    <w:rsid w:val="00FB1B90"/>
    <w:rsid w:val="00FB2872"/>
    <w:rsid w:val="00FB3DB4"/>
    <w:rsid w:val="00FB4BC8"/>
    <w:rsid w:val="00FC1E6E"/>
    <w:rsid w:val="00FC2255"/>
    <w:rsid w:val="00FC2F63"/>
    <w:rsid w:val="00FC4901"/>
    <w:rsid w:val="00FC54D2"/>
    <w:rsid w:val="00FD0066"/>
    <w:rsid w:val="00FD2D67"/>
    <w:rsid w:val="00FD4980"/>
    <w:rsid w:val="00FD7472"/>
    <w:rsid w:val="00FD7570"/>
    <w:rsid w:val="00FE044F"/>
    <w:rsid w:val="00FE1ACA"/>
    <w:rsid w:val="00FF0353"/>
    <w:rsid w:val="00FF2298"/>
    <w:rsid w:val="00FF281D"/>
    <w:rsid w:val="00FF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15BEC75C-7768-4FF1-B046-3709BC17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CA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E14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14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1421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14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1421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14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421"/>
    <w:rPr>
      <w:rFonts w:ascii="Tahoma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7E1421"/>
  </w:style>
  <w:style w:type="paragraph" w:styleId="Encabezado">
    <w:name w:val="header"/>
    <w:basedOn w:val="Normal"/>
    <w:link w:val="EncabezadoCar"/>
    <w:uiPriority w:val="99"/>
    <w:semiHidden/>
    <w:unhideWhenUsed/>
    <w:rsid w:val="002972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972B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972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72B5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50D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1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B90B7-5E7D-49E3-9AE1-FB453C47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2197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 N° 3349: En la ciudad de Santa Rosa, capital de la  Provincia de La Pampa, a los trece días del mes de abril de dos mi</vt:lpstr>
    </vt:vector>
  </TitlesOfParts>
  <Company/>
  <LinksUpToDate>false</LinksUpToDate>
  <CharactersWithSpaces>14257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N° 3349: En la ciudad de Santa Rosa, capital de la  Provincia de La Pampa, a los trece días del mes de abril de dos mi</dc:title>
  <dc:creator>Usuario</dc:creator>
  <cp:lastModifiedBy>Claudio Miguel Dezeo</cp:lastModifiedBy>
  <cp:revision>2</cp:revision>
  <cp:lastPrinted>2021-08-05T11:36:00Z</cp:lastPrinted>
  <dcterms:created xsi:type="dcterms:W3CDTF">2021-08-06T14:39:00Z</dcterms:created>
  <dcterms:modified xsi:type="dcterms:W3CDTF">2021-08-06T14:39:00Z</dcterms:modified>
</cp:coreProperties>
</file>